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2812" w14:textId="5D5F3EC4" w:rsidR="00FC70C6" w:rsidRDefault="00AB2C60">
      <w:bookmarkStart w:id="0" w:name="_GoBack"/>
      <w:bookmarkEnd w:id="0"/>
      <w:r>
        <w:t>Slide 1</w:t>
      </w:r>
    </w:p>
    <w:p w14:paraId="1A4E073C" w14:textId="77777777" w:rsidR="00AB2C60" w:rsidRPr="00AB2C60" w:rsidRDefault="00AB2C60" w:rsidP="00AB2C60">
      <w:r w:rsidRPr="00AB2C60">
        <w:t>Hello and welcome to this webinar. My name is Dr. Elisha Hall, and I am part of the Immunization Services Division at the Centers for Disease Control and Prevention. Vaccines are critical tools that we have to protect populations, and in this webinar, we’re going to discuss how you as a frontline healthcare worker can successfully host an off-site vaccination clinic to reach populations of focus during the COVID-19 pandemic.</w:t>
      </w:r>
    </w:p>
    <w:p w14:paraId="29F7C6C3" w14:textId="45853BDF" w:rsidR="00AB2C60" w:rsidRDefault="00AB2C60"/>
    <w:p w14:paraId="2356B6DA" w14:textId="0A9FB871" w:rsidR="00AB2C60" w:rsidRDefault="00AB2C60">
      <w:r>
        <w:t>Slide 2</w:t>
      </w:r>
    </w:p>
    <w:p w14:paraId="53990D8C" w14:textId="77777777" w:rsidR="00AB2C60" w:rsidRPr="00AB2C60" w:rsidRDefault="00AB2C60" w:rsidP="00AB2C60">
      <w:r w:rsidRPr="00AB2C60">
        <w:t>The ongoing COVID-19 pandemic has placed a great strain on our nation’s public health and healthcare system. As of March 2021, there have been over 27 million cases and over half a million deaths in the United States from this disease. </w:t>
      </w:r>
    </w:p>
    <w:p w14:paraId="2C738924" w14:textId="52937D68" w:rsidR="00AB2C60" w:rsidRDefault="00AB2C60"/>
    <w:p w14:paraId="7F3ECEBA" w14:textId="6A7D1A83" w:rsidR="00AB2C60" w:rsidRDefault="00AB2C60">
      <w:r>
        <w:t>Slide 3</w:t>
      </w:r>
    </w:p>
    <w:p w14:paraId="5BED0819" w14:textId="77777777" w:rsidR="00AB2C60" w:rsidRPr="00AB2C60" w:rsidRDefault="00AB2C60" w:rsidP="00AB2C60">
      <w:r w:rsidRPr="00AB2C60">
        <w:t>Thankfully, we now have multiple COVID-19 vaccines authorized under emergency use by the Food and Drug Administration.</w:t>
      </w:r>
    </w:p>
    <w:p w14:paraId="5C6F04BB" w14:textId="52D40F3B" w:rsidR="00AB2C60" w:rsidRDefault="00AB2C60"/>
    <w:p w14:paraId="2C593AD4" w14:textId="55125B68" w:rsidR="00AB2C60" w:rsidRDefault="00AB2C60">
      <w:r>
        <w:t>Slide 4</w:t>
      </w:r>
    </w:p>
    <w:p w14:paraId="3E53DF9F" w14:textId="77777777" w:rsidR="00AB2C60" w:rsidRPr="00AB2C60" w:rsidRDefault="00AB2C60" w:rsidP="00AB2C60">
      <w:r w:rsidRPr="00AB2C60">
        <w:t>These vaccines are key tools that we have in our fight against COVID-19. To quickly reach as many people as we can with these life-saving vaccines, we need to establish off-site vaccination clinics that serve our communities.</w:t>
      </w:r>
    </w:p>
    <w:p w14:paraId="3C498643" w14:textId="15FB0AC2" w:rsidR="00AB2C60" w:rsidRDefault="00AB2C60"/>
    <w:p w14:paraId="5AD8766A" w14:textId="73B71146" w:rsidR="00AB2C60" w:rsidRDefault="00AB2C60">
      <w:r>
        <w:t>Slide 5</w:t>
      </w:r>
    </w:p>
    <w:p w14:paraId="63DD72D2" w14:textId="77777777" w:rsidR="00097D01" w:rsidRPr="00097D01" w:rsidRDefault="00097D01" w:rsidP="00097D01">
      <w:r w:rsidRPr="00097D01">
        <w:t>As a healthcare provider, you play a key role in ending this pandemic. Let's learn how you can effectively host an off-site COVID-19 vaccination clinic.</w:t>
      </w:r>
    </w:p>
    <w:p w14:paraId="511EACBB" w14:textId="54C13B9A" w:rsidR="00AB2C60" w:rsidRDefault="00AB2C60"/>
    <w:p w14:paraId="1418604F" w14:textId="3836BEB4" w:rsidR="00097D01" w:rsidRDefault="00097D01">
      <w:r>
        <w:t>Slide 6</w:t>
      </w:r>
    </w:p>
    <w:p w14:paraId="67FC6F03" w14:textId="77777777" w:rsidR="00097D01" w:rsidRPr="00097D01" w:rsidRDefault="00097D01" w:rsidP="00097D01">
      <w:r w:rsidRPr="00097D01">
        <w:t>In this webinar, we will:</w:t>
      </w:r>
    </w:p>
    <w:p w14:paraId="5A3BA480" w14:textId="77777777" w:rsidR="00097D01" w:rsidRPr="00097D01" w:rsidRDefault="00097D01" w:rsidP="00097D01">
      <w:pPr>
        <w:numPr>
          <w:ilvl w:val="0"/>
          <w:numId w:val="1"/>
        </w:numPr>
      </w:pPr>
      <w:r w:rsidRPr="00097D01">
        <w:t>Describe considerations for implementing off-site COVID-19 vaccination clinics.</w:t>
      </w:r>
    </w:p>
    <w:p w14:paraId="3D22973F" w14:textId="77777777" w:rsidR="00097D01" w:rsidRPr="00097D01" w:rsidRDefault="00097D01" w:rsidP="00097D01">
      <w:pPr>
        <w:numPr>
          <w:ilvl w:val="0"/>
          <w:numId w:val="1"/>
        </w:numPr>
      </w:pPr>
      <w:r w:rsidRPr="00097D01">
        <w:t>Describe considerations to prevent exposure to SARS-CoV-2 at off-site clinics.</w:t>
      </w:r>
    </w:p>
    <w:p w14:paraId="273EC813" w14:textId="6F30663E" w:rsidR="00097D01" w:rsidRDefault="00097D01"/>
    <w:p w14:paraId="2ECF453F" w14:textId="24343B95" w:rsidR="00097D01" w:rsidRDefault="00097D01">
      <w:r>
        <w:t>Slide 7</w:t>
      </w:r>
    </w:p>
    <w:p w14:paraId="098CDF4B" w14:textId="77777777" w:rsidR="00097D01" w:rsidRPr="00097D01" w:rsidRDefault="00097D01" w:rsidP="00097D01">
      <w:r w:rsidRPr="00097D01">
        <w:t>Let’s get started!</w:t>
      </w:r>
    </w:p>
    <w:p w14:paraId="02DE92A2" w14:textId="31671920" w:rsidR="00097D01" w:rsidRDefault="00097D01"/>
    <w:p w14:paraId="5B3BC029" w14:textId="303E7985" w:rsidR="00097D01" w:rsidRDefault="00097D01">
      <w:r>
        <w:t>Slide 8</w:t>
      </w:r>
    </w:p>
    <w:p w14:paraId="1ED374CE" w14:textId="77777777" w:rsidR="00097D01" w:rsidRPr="00097D01" w:rsidRDefault="00097D01" w:rsidP="00097D01">
      <w:r w:rsidRPr="00097D01">
        <w:t>Today I’m going to discuss considerations for hosting an off-site COVID-19 vaccination clinic.</w:t>
      </w:r>
    </w:p>
    <w:p w14:paraId="67C8B06B" w14:textId="066C5B63" w:rsidR="00097D01" w:rsidRDefault="00097D01"/>
    <w:p w14:paraId="05FAA389" w14:textId="2DA8187A" w:rsidR="00097D01" w:rsidRDefault="00097D01">
      <w:r>
        <w:t>Slide 9</w:t>
      </w:r>
    </w:p>
    <w:p w14:paraId="0CC3F765" w14:textId="77777777" w:rsidR="00174584" w:rsidRPr="00174584" w:rsidRDefault="00174584" w:rsidP="00174584">
      <w:r w:rsidRPr="00174584">
        <w:t>Let’s start with practices to prevent SARS-CoV-2 exposure.</w:t>
      </w:r>
    </w:p>
    <w:p w14:paraId="24BFD25E" w14:textId="27D1A707" w:rsidR="00097D01" w:rsidRDefault="00097D01"/>
    <w:p w14:paraId="31017D87" w14:textId="09B027C0" w:rsidR="00174584" w:rsidRDefault="00174584">
      <w:r>
        <w:t>Slide 10</w:t>
      </w:r>
    </w:p>
    <w:p w14:paraId="154B9955" w14:textId="3BDFF69F" w:rsidR="00174584" w:rsidRPr="00174584" w:rsidRDefault="00174584" w:rsidP="00174584">
      <w:r w:rsidRPr="00174584">
        <w:t>Before hosting an off</w:t>
      </w:r>
      <w:r>
        <w:t>-</w:t>
      </w:r>
      <w:r w:rsidRPr="00174584">
        <w:t>site COVID-19 vaccination clinic, you should always consider federal, state, and local guidance that may inform specific policies on hosting a clinic. Make sure that your clinic location and layout adhere to these governmental policies.</w:t>
      </w:r>
    </w:p>
    <w:p w14:paraId="45F1A6C6" w14:textId="07AF8DFF" w:rsidR="00174584" w:rsidRDefault="00174584"/>
    <w:p w14:paraId="74E71267" w14:textId="6FAA3EDA" w:rsidR="00174584" w:rsidRDefault="00174584">
      <w:r>
        <w:t>Slide 11</w:t>
      </w:r>
    </w:p>
    <w:p w14:paraId="2A99542C" w14:textId="77777777" w:rsidR="00174584" w:rsidRPr="00174584" w:rsidRDefault="00174584" w:rsidP="00174584">
      <w:r w:rsidRPr="00174584">
        <w:t>Furthermore, you should also establish engineering controls to protect patients and staff from exposure to the SARS COV2 virus.</w:t>
      </w:r>
    </w:p>
    <w:p w14:paraId="713A12E6" w14:textId="10D43F6A" w:rsidR="00174584" w:rsidRDefault="00174584"/>
    <w:p w14:paraId="399189FE" w14:textId="01B657A5" w:rsidR="00174584" w:rsidRDefault="00174584">
      <w:r>
        <w:t>Slide 12</w:t>
      </w:r>
    </w:p>
    <w:p w14:paraId="2502D575" w14:textId="77777777" w:rsidR="00174584" w:rsidRPr="00174584" w:rsidRDefault="00174584" w:rsidP="00174584">
      <w:r w:rsidRPr="00174584">
        <w:t>Ask patients to complete required paperwork online or over the telephone to reduce the number of stations and patients in the waiting room at one time.</w:t>
      </w:r>
    </w:p>
    <w:p w14:paraId="4B4D0A97" w14:textId="02FCD8B6" w:rsidR="00174584" w:rsidRDefault="00174584"/>
    <w:p w14:paraId="391261DC" w14:textId="0498AF74" w:rsidR="00174584" w:rsidRDefault="00174584">
      <w:r>
        <w:t>Slide 13</w:t>
      </w:r>
    </w:p>
    <w:p w14:paraId="40441C94" w14:textId="77777777" w:rsidR="00174584" w:rsidRPr="00174584" w:rsidRDefault="00174584" w:rsidP="00174584">
      <w:r w:rsidRPr="00174584">
        <w:t xml:space="preserve">Post signs, posters, and banners to enforce lines and to promote good hand hygiene and cough etiquette. </w:t>
      </w:r>
    </w:p>
    <w:p w14:paraId="708FBAD2" w14:textId="4287CFEF" w:rsidR="00174584" w:rsidRDefault="00174584"/>
    <w:p w14:paraId="6F40C8C1" w14:textId="48FFBEDC" w:rsidR="00174584" w:rsidRDefault="00174584">
      <w:r>
        <w:t>Slide 14</w:t>
      </w:r>
    </w:p>
    <w:p w14:paraId="1C1C7EFA" w14:textId="77777777" w:rsidR="009F743B" w:rsidRPr="009F743B" w:rsidRDefault="009F743B" w:rsidP="009F743B">
      <w:r w:rsidRPr="009F743B">
        <w:t xml:space="preserve">At the entrance of your clinic, consider establishing a screening station to screen patients for symptoms of COVID-19. </w:t>
      </w:r>
    </w:p>
    <w:p w14:paraId="1649C8DA" w14:textId="27AB1F40" w:rsidR="00174584" w:rsidRDefault="00174584"/>
    <w:p w14:paraId="6ADA9BBC" w14:textId="5AFD2879" w:rsidR="00174584" w:rsidRDefault="00174584">
      <w:r>
        <w:t>Slide 15</w:t>
      </w:r>
    </w:p>
    <w:p w14:paraId="722E2542" w14:textId="77777777" w:rsidR="009F743B" w:rsidRPr="009F743B" w:rsidRDefault="009F743B" w:rsidP="009F743B">
      <w:r w:rsidRPr="009F743B">
        <w:t>Enforce one-way traffic flows to maintain physical distancing throughout the clinic site</w:t>
      </w:r>
    </w:p>
    <w:p w14:paraId="3D068A3E" w14:textId="3EF22FA9" w:rsidR="00174584" w:rsidRDefault="00174584"/>
    <w:p w14:paraId="6C1B36A4" w14:textId="5A45B402" w:rsidR="00174584" w:rsidRDefault="00174584">
      <w:r>
        <w:t>Slide 16</w:t>
      </w:r>
    </w:p>
    <w:p w14:paraId="7EBAB43A" w14:textId="77777777" w:rsidR="009F743B" w:rsidRPr="009F743B" w:rsidRDefault="009F743B" w:rsidP="009F743B">
      <w:r w:rsidRPr="009F743B">
        <w:t xml:space="preserve">If possible, make sure that you offer multiple hand sanitizer stations throughout the clinic site for both patients and staff. </w:t>
      </w:r>
    </w:p>
    <w:p w14:paraId="3F1784B9" w14:textId="7CC1BCA2" w:rsidR="009F743B" w:rsidRDefault="009F743B"/>
    <w:p w14:paraId="2F6E7DDA" w14:textId="71183BC0" w:rsidR="009F743B" w:rsidRDefault="009F743B">
      <w:r>
        <w:t>Slide 17</w:t>
      </w:r>
    </w:p>
    <w:p w14:paraId="1DDD0E84" w14:textId="77777777" w:rsidR="009F743B" w:rsidRPr="009F743B" w:rsidRDefault="009F743B" w:rsidP="009F743B">
      <w:r w:rsidRPr="009F743B">
        <w:lastRenderedPageBreak/>
        <w:t xml:space="preserve">Provide hard plastic barriers at patient contact areas to limit transmission. </w:t>
      </w:r>
    </w:p>
    <w:p w14:paraId="49B92152" w14:textId="6843620F" w:rsidR="009F743B" w:rsidRDefault="009F743B"/>
    <w:p w14:paraId="7C15D8AD" w14:textId="28E85A4C" w:rsidR="009F743B" w:rsidRDefault="009F743B">
      <w:r>
        <w:t>Slide 18</w:t>
      </w:r>
    </w:p>
    <w:p w14:paraId="2CA51553" w14:textId="77777777" w:rsidR="009F743B" w:rsidRPr="009F743B" w:rsidRDefault="009F743B" w:rsidP="009F743B">
      <w:r w:rsidRPr="009F743B">
        <w:t xml:space="preserve">If you are hosting an in-person or walk-through clinic, your clinic location should be large enough to accommodate physical distancing of at least 6 feet from each other. </w:t>
      </w:r>
    </w:p>
    <w:p w14:paraId="74DCD226" w14:textId="6529E14E" w:rsidR="009F743B" w:rsidRDefault="009F743B"/>
    <w:p w14:paraId="12B5618E" w14:textId="20B17D02" w:rsidR="009F743B" w:rsidRDefault="009F743B">
      <w:r>
        <w:t>Slide 19</w:t>
      </w:r>
    </w:p>
    <w:p w14:paraId="43321F50" w14:textId="77777777" w:rsidR="00153449" w:rsidRPr="00153449" w:rsidRDefault="00153449" w:rsidP="00153449">
      <w:r w:rsidRPr="00153449">
        <w:t xml:space="preserve">Additionally, if scheduling appointments, ask patients to wait in their cars until their appointment time to reduce crowding. </w:t>
      </w:r>
    </w:p>
    <w:p w14:paraId="54158107" w14:textId="77777777" w:rsidR="00153449" w:rsidRDefault="00153449"/>
    <w:p w14:paraId="7BBA5167" w14:textId="495C5FC4" w:rsidR="009F743B" w:rsidRDefault="009F743B">
      <w:r>
        <w:t>Slide 20</w:t>
      </w:r>
    </w:p>
    <w:p w14:paraId="37A6D6B1" w14:textId="77777777" w:rsidR="00153449" w:rsidRPr="00153449" w:rsidRDefault="00153449" w:rsidP="00153449">
      <w:r w:rsidRPr="00153449">
        <w:t xml:space="preserve">Let’s move into an example of how I might design an indoor walk-through clinic during COVID-19. </w:t>
      </w:r>
    </w:p>
    <w:p w14:paraId="168726FC" w14:textId="77777777" w:rsidR="00153449" w:rsidRPr="00153449" w:rsidRDefault="00153449" w:rsidP="00153449">
      <w:r w:rsidRPr="00153449">
        <w:t>In this example, I have a clinic with a variety of stations:</w:t>
      </w:r>
    </w:p>
    <w:p w14:paraId="77D2BAB1" w14:textId="77777777" w:rsidR="00153449" w:rsidRDefault="00153449"/>
    <w:p w14:paraId="2AF48D7C" w14:textId="7230234A" w:rsidR="009F743B" w:rsidRDefault="009F743B">
      <w:r>
        <w:t>Slide 21</w:t>
      </w:r>
    </w:p>
    <w:p w14:paraId="753E46F9" w14:textId="77777777" w:rsidR="00153449" w:rsidRPr="00153449" w:rsidRDefault="00153449" w:rsidP="00153449">
      <w:r w:rsidRPr="00153449">
        <w:t>1. A patient begins at the screening area that has multiple stations to check-in, screen for eligibility, and screen for COVID-19.</w:t>
      </w:r>
    </w:p>
    <w:p w14:paraId="3BC6CBFD" w14:textId="77777777" w:rsidR="00153449" w:rsidRDefault="00153449"/>
    <w:p w14:paraId="6965D8B4" w14:textId="7CFCAE54" w:rsidR="009F743B" w:rsidRDefault="009F743B">
      <w:r>
        <w:t>Slide 22</w:t>
      </w:r>
    </w:p>
    <w:p w14:paraId="778E2598" w14:textId="77777777" w:rsidR="00153449" w:rsidRPr="00153449" w:rsidRDefault="00153449" w:rsidP="00153449">
      <w:r w:rsidRPr="00153449">
        <w:t>2. Next the patient enters the clinic</w:t>
      </w:r>
    </w:p>
    <w:p w14:paraId="04B8BB7D" w14:textId="77777777" w:rsidR="00153449" w:rsidRDefault="00153449"/>
    <w:p w14:paraId="0BADA01F" w14:textId="26022943" w:rsidR="009F743B" w:rsidRDefault="009F743B">
      <w:r>
        <w:t>Slide 23</w:t>
      </w:r>
    </w:p>
    <w:p w14:paraId="56D09209" w14:textId="77777777" w:rsidR="00153449" w:rsidRPr="00153449" w:rsidRDefault="00153449" w:rsidP="00153449">
      <w:r w:rsidRPr="00153449">
        <w:t>3. And proceeds a waiting area with seats spaced at least 6 feet apart. If forms were not completed ahead of time during a pre-registration process, they can be completed in this area. Staff should be available to collect forms and provide disinfected pens and other materials after each use.</w:t>
      </w:r>
    </w:p>
    <w:p w14:paraId="3BF5AC2F" w14:textId="77777777" w:rsidR="00153449" w:rsidRDefault="00153449"/>
    <w:p w14:paraId="66470467" w14:textId="5BBAC2B2" w:rsidR="009F743B" w:rsidRDefault="009F743B">
      <w:r>
        <w:t>Slide 24</w:t>
      </w:r>
    </w:p>
    <w:p w14:paraId="52A240C9" w14:textId="77777777" w:rsidR="00153449" w:rsidRPr="00153449" w:rsidRDefault="00153449" w:rsidP="00153449">
      <w:r w:rsidRPr="00153449">
        <w:t>4. Next, some patients may go to a medical screening area. For instance, if they have indicated a precaution and need to discuss further.</w:t>
      </w:r>
    </w:p>
    <w:p w14:paraId="26CC0633" w14:textId="77777777" w:rsidR="00153449" w:rsidRDefault="00153449"/>
    <w:p w14:paraId="262E768D" w14:textId="3419AF13" w:rsidR="009F743B" w:rsidRDefault="009F743B">
      <w:r>
        <w:t>Slide 25</w:t>
      </w:r>
    </w:p>
    <w:p w14:paraId="11F4874E" w14:textId="77777777" w:rsidR="008C4282" w:rsidRPr="008C4282" w:rsidRDefault="008C4282" w:rsidP="008C4282">
      <w:r w:rsidRPr="008C4282">
        <w:t>5. Next, patients will move into the vaccination area to be vaccinated.</w:t>
      </w:r>
    </w:p>
    <w:p w14:paraId="585E2E36" w14:textId="3D58F3C9" w:rsidR="008C4282" w:rsidRDefault="008C4282"/>
    <w:p w14:paraId="188D2E07" w14:textId="12823437" w:rsidR="008C4282" w:rsidRDefault="008C4282">
      <w:r>
        <w:t>Slide 26</w:t>
      </w:r>
    </w:p>
    <w:p w14:paraId="01A8143C" w14:textId="77777777" w:rsidR="008C4282" w:rsidRPr="008C4282" w:rsidRDefault="008C4282" w:rsidP="008C4282">
      <w:r w:rsidRPr="008C4282">
        <w:t>6. Then all patients will need to be observed for 15 minutes or 30 minutes. Refer to the link on this page for the most up-to-date observation guidance.</w:t>
      </w:r>
    </w:p>
    <w:p w14:paraId="2819CDD1" w14:textId="77777777" w:rsidR="008C4282" w:rsidRDefault="008C4282"/>
    <w:p w14:paraId="0A233D89" w14:textId="3052F2E9" w:rsidR="008C4282" w:rsidRDefault="008C4282">
      <w:r>
        <w:t>Slide 27</w:t>
      </w:r>
    </w:p>
    <w:p w14:paraId="5305CBEA" w14:textId="77777777" w:rsidR="008C4282" w:rsidRPr="008C4282" w:rsidRDefault="008C4282" w:rsidP="008C4282">
      <w:r w:rsidRPr="008C4282">
        <w:t>7. Finally, when observation is complete, patients exit the clinic</w:t>
      </w:r>
    </w:p>
    <w:p w14:paraId="793DA005" w14:textId="77777777" w:rsidR="008C4282" w:rsidRDefault="008C4282"/>
    <w:p w14:paraId="6DC7FB3E" w14:textId="7D8B5804" w:rsidR="008C4282" w:rsidRDefault="008C4282">
      <w:r>
        <w:t>Slide 28</w:t>
      </w:r>
    </w:p>
    <w:p w14:paraId="38A6D3C0" w14:textId="77777777" w:rsidR="000B57AE" w:rsidRPr="000B57AE" w:rsidRDefault="000B57AE" w:rsidP="000B57AE">
      <w:r w:rsidRPr="000B57AE">
        <w:t xml:space="preserve">Next, consider staffing. Additional staff may be necessary to: </w:t>
      </w:r>
    </w:p>
    <w:p w14:paraId="65BC79FA" w14:textId="77777777" w:rsidR="000B57AE" w:rsidRDefault="000B57AE"/>
    <w:p w14:paraId="3F791B1D" w14:textId="69776F46" w:rsidR="008C4282" w:rsidRDefault="008C4282">
      <w:r>
        <w:t>Slide 29</w:t>
      </w:r>
    </w:p>
    <w:p w14:paraId="6B635172" w14:textId="77777777" w:rsidR="000B57AE" w:rsidRPr="000B57AE" w:rsidRDefault="000B57AE" w:rsidP="000B57AE">
      <w:pPr>
        <w:numPr>
          <w:ilvl w:val="0"/>
          <w:numId w:val="2"/>
        </w:numPr>
      </w:pPr>
      <w:r w:rsidRPr="000B57AE">
        <w:t>Supplement signage and enforce physical distancing measures</w:t>
      </w:r>
    </w:p>
    <w:p w14:paraId="5C387A5F" w14:textId="77777777" w:rsidR="000B57AE" w:rsidRPr="000B57AE" w:rsidRDefault="000B57AE" w:rsidP="000B57AE">
      <w:pPr>
        <w:numPr>
          <w:ilvl w:val="0"/>
          <w:numId w:val="2"/>
        </w:numPr>
      </w:pPr>
      <w:r w:rsidRPr="000B57AE">
        <w:t>Ensure all patients and accompanying attendants wear a face mask that covers nose and mouth</w:t>
      </w:r>
    </w:p>
    <w:p w14:paraId="25F4D162" w14:textId="77777777" w:rsidR="000B57AE" w:rsidRDefault="000B57AE"/>
    <w:p w14:paraId="547294A2" w14:textId="30F5747D" w:rsidR="008C4282" w:rsidRDefault="008C4282">
      <w:r>
        <w:t>Slide 30</w:t>
      </w:r>
    </w:p>
    <w:p w14:paraId="68E5BA6C" w14:textId="77777777" w:rsidR="000B57AE" w:rsidRPr="000B57AE" w:rsidRDefault="000B57AE" w:rsidP="000B57AE">
      <w:pPr>
        <w:numPr>
          <w:ilvl w:val="0"/>
          <w:numId w:val="3"/>
        </w:numPr>
      </w:pPr>
      <w:r w:rsidRPr="000B57AE">
        <w:t>Cleanse and disinfect vaccination stations at a minimum of every hour, between shifts, and if station areas become visibly soiled.</w:t>
      </w:r>
    </w:p>
    <w:p w14:paraId="502DB30D" w14:textId="77777777" w:rsidR="000B57AE" w:rsidRPr="000B57AE" w:rsidRDefault="000B57AE" w:rsidP="000B57AE">
      <w:pPr>
        <w:numPr>
          <w:ilvl w:val="0"/>
          <w:numId w:val="3"/>
        </w:numPr>
      </w:pPr>
      <w:r w:rsidRPr="000B57AE">
        <w:t>Ensure supplies such as tissues, hand sanitizer, and wastebaskets are readily accessible throughout the clinic</w:t>
      </w:r>
    </w:p>
    <w:p w14:paraId="5382BD25" w14:textId="77777777" w:rsidR="000B57AE" w:rsidRDefault="000B57AE"/>
    <w:p w14:paraId="623318B9" w14:textId="06852679" w:rsidR="008C4282" w:rsidRDefault="008C4282">
      <w:r>
        <w:t>Slide 31</w:t>
      </w:r>
    </w:p>
    <w:p w14:paraId="3261D30E" w14:textId="77777777" w:rsidR="000B57AE" w:rsidRPr="000B57AE" w:rsidRDefault="000B57AE" w:rsidP="000B57AE">
      <w:r w:rsidRPr="000B57AE">
        <w:t xml:space="preserve">Provide IT support for online </w:t>
      </w:r>
      <w:proofErr w:type="gramStart"/>
      <w:r w:rsidRPr="000B57AE">
        <w:t>processes, if</w:t>
      </w:r>
      <w:proofErr w:type="gramEnd"/>
      <w:r w:rsidRPr="000B57AE">
        <w:t xml:space="preserve"> your clinic is using online preregistration</w:t>
      </w:r>
    </w:p>
    <w:p w14:paraId="3D219652" w14:textId="77777777" w:rsidR="000B57AE" w:rsidRDefault="000B57AE"/>
    <w:p w14:paraId="425ED216" w14:textId="7AFE386F" w:rsidR="008C4282" w:rsidRDefault="008C4282">
      <w:r>
        <w:t>Slide 32</w:t>
      </w:r>
    </w:p>
    <w:p w14:paraId="1E11D323" w14:textId="3B550B2A" w:rsidR="000B57AE" w:rsidRPr="000B57AE" w:rsidRDefault="000B57AE" w:rsidP="000B57AE">
      <w:r w:rsidRPr="000B57AE">
        <w:t>Additionally, given the ongoing COVID-19 pandemic, you will need supplies such as</w:t>
      </w:r>
      <w:r>
        <w:t>:</w:t>
      </w:r>
    </w:p>
    <w:p w14:paraId="05C7EB65" w14:textId="77777777" w:rsidR="000B57AE" w:rsidRDefault="000B57AE"/>
    <w:p w14:paraId="35FE83AD" w14:textId="04F6C272" w:rsidR="008C4282" w:rsidRDefault="008C4282">
      <w:r>
        <w:t>Slide 33</w:t>
      </w:r>
    </w:p>
    <w:p w14:paraId="1837E4E7" w14:textId="77777777" w:rsidR="000B57AE" w:rsidRPr="000B57AE" w:rsidRDefault="000B57AE" w:rsidP="000B57AE">
      <w:r w:rsidRPr="000B57AE">
        <w:t>Thermometers for checking patients’ temperatures before they enter the clinic,</w:t>
      </w:r>
    </w:p>
    <w:p w14:paraId="098E4CC9" w14:textId="77777777" w:rsidR="000B57AE" w:rsidRDefault="000B57AE"/>
    <w:p w14:paraId="3958D951" w14:textId="0A10A756" w:rsidR="008C4282" w:rsidRDefault="008C4282">
      <w:r>
        <w:t>Slide 34</w:t>
      </w:r>
    </w:p>
    <w:p w14:paraId="7A7F933D" w14:textId="77777777" w:rsidR="007506B9" w:rsidRPr="007506B9" w:rsidRDefault="007506B9" w:rsidP="007506B9">
      <w:r w:rsidRPr="007506B9">
        <w:lastRenderedPageBreak/>
        <w:t>Face masks, such as disposable procedure face masks, for patients who arrive without one,</w:t>
      </w:r>
    </w:p>
    <w:p w14:paraId="3BF03235" w14:textId="499158ED" w:rsidR="007506B9" w:rsidRDefault="007506B9"/>
    <w:p w14:paraId="680D4A78" w14:textId="402173CA" w:rsidR="007506B9" w:rsidRDefault="007506B9">
      <w:r>
        <w:t>Slide 35</w:t>
      </w:r>
    </w:p>
    <w:p w14:paraId="3E2366A8" w14:textId="77777777" w:rsidR="007506B9" w:rsidRPr="007506B9" w:rsidRDefault="007506B9" w:rsidP="007506B9">
      <w:r w:rsidRPr="007506B9">
        <w:t>Personal protective equipment for staff, including face masks, gloves, and eye protection, if applicable,</w:t>
      </w:r>
    </w:p>
    <w:p w14:paraId="5E63EF5D" w14:textId="77777777" w:rsidR="007506B9" w:rsidRDefault="007506B9"/>
    <w:p w14:paraId="5D376498" w14:textId="06781DD7" w:rsidR="007506B9" w:rsidRDefault="007506B9">
      <w:r>
        <w:t>Slide 36</w:t>
      </w:r>
    </w:p>
    <w:p w14:paraId="6E024F8B" w14:textId="77777777" w:rsidR="007506B9" w:rsidRPr="007506B9" w:rsidRDefault="007506B9" w:rsidP="007506B9">
      <w:r w:rsidRPr="007506B9">
        <w:t>Cleaning supplies and disinfectant for more frequent cleanings,</w:t>
      </w:r>
    </w:p>
    <w:p w14:paraId="491D6F30" w14:textId="77777777" w:rsidR="007506B9" w:rsidRDefault="007506B9"/>
    <w:p w14:paraId="528F6CEF" w14:textId="3B152F4E" w:rsidR="007506B9" w:rsidRDefault="007506B9">
      <w:r>
        <w:t>Slide 37</w:t>
      </w:r>
    </w:p>
    <w:p w14:paraId="356EF243" w14:textId="77777777" w:rsidR="007506B9" w:rsidRPr="007506B9" w:rsidRDefault="007506B9" w:rsidP="007506B9">
      <w:r w:rsidRPr="007506B9">
        <w:t>And alcohol-based hand sanitizer with at least 60% alcohol or hand soap if washing stations are available.</w:t>
      </w:r>
    </w:p>
    <w:p w14:paraId="36C49D7A" w14:textId="77777777" w:rsidR="007506B9" w:rsidRDefault="007506B9"/>
    <w:p w14:paraId="7D3131F3" w14:textId="079ACC58" w:rsidR="007506B9" w:rsidRDefault="007506B9">
      <w:r>
        <w:t>Slide 38</w:t>
      </w:r>
    </w:p>
    <w:p w14:paraId="5F6A1973" w14:textId="77777777" w:rsidR="007506B9" w:rsidRPr="007506B9" w:rsidRDefault="007506B9" w:rsidP="007506B9">
      <w:r w:rsidRPr="007506B9">
        <w:t>For further details on all the supplies and materials you might need to host an off-site vaccination clinic, please refer to this You Call the Shots checklist, with a link provided here.</w:t>
      </w:r>
    </w:p>
    <w:p w14:paraId="589E0E94" w14:textId="77777777" w:rsidR="007506B9" w:rsidRDefault="007506B9"/>
    <w:p w14:paraId="77546D83" w14:textId="599EB203" w:rsidR="007506B9" w:rsidRDefault="007506B9">
      <w:r>
        <w:t>Slide 39</w:t>
      </w:r>
    </w:p>
    <w:p w14:paraId="4A133BC3" w14:textId="77777777" w:rsidR="00AA711B" w:rsidRPr="00AA711B" w:rsidRDefault="00AA711B" w:rsidP="00AA711B">
      <w:r w:rsidRPr="00AA711B">
        <w:t>Now let's give you an opportunity to check your knowledge so far. What do you think? Which of the following is an additional layout consideration during the COVID-19 pandemic?</w:t>
      </w:r>
    </w:p>
    <w:p w14:paraId="5EE880B4" w14:textId="77777777" w:rsidR="00AA711B" w:rsidRPr="00AA711B" w:rsidRDefault="00AA711B" w:rsidP="00AA711B">
      <w:pPr>
        <w:numPr>
          <w:ilvl w:val="0"/>
          <w:numId w:val="4"/>
        </w:numPr>
      </w:pPr>
      <w:r w:rsidRPr="00AA711B">
        <w:t>Entrance screening station</w:t>
      </w:r>
    </w:p>
    <w:p w14:paraId="189E6391" w14:textId="77777777" w:rsidR="00AA711B" w:rsidRPr="00AA711B" w:rsidRDefault="00AA711B" w:rsidP="00AA711B">
      <w:pPr>
        <w:numPr>
          <w:ilvl w:val="0"/>
          <w:numId w:val="4"/>
        </w:numPr>
      </w:pPr>
      <w:r w:rsidRPr="00AA711B">
        <w:t>Barriers at contact areas</w:t>
      </w:r>
    </w:p>
    <w:p w14:paraId="0F5E73EA" w14:textId="77777777" w:rsidR="00AA711B" w:rsidRPr="00AA711B" w:rsidRDefault="00AA711B" w:rsidP="00AA711B">
      <w:pPr>
        <w:numPr>
          <w:ilvl w:val="0"/>
          <w:numId w:val="4"/>
        </w:numPr>
      </w:pPr>
      <w:r w:rsidRPr="00AA711B">
        <w:t>Capacity for physical distancing</w:t>
      </w:r>
    </w:p>
    <w:p w14:paraId="3591A15D" w14:textId="77777777" w:rsidR="00AA711B" w:rsidRPr="00AA711B" w:rsidRDefault="00AA711B" w:rsidP="00AA711B">
      <w:pPr>
        <w:numPr>
          <w:ilvl w:val="0"/>
          <w:numId w:val="4"/>
        </w:numPr>
      </w:pPr>
      <w:proofErr w:type="gramStart"/>
      <w:r w:rsidRPr="00AA711B">
        <w:t>All of</w:t>
      </w:r>
      <w:proofErr w:type="gramEnd"/>
      <w:r w:rsidRPr="00AA711B">
        <w:t xml:space="preserve"> the above</w:t>
      </w:r>
    </w:p>
    <w:p w14:paraId="2EE83FF5" w14:textId="77777777" w:rsidR="00AA711B" w:rsidRPr="00AA711B" w:rsidRDefault="00AA711B" w:rsidP="00AA711B">
      <w:r w:rsidRPr="00AA711B">
        <w:t>Pause your video to think about your answer and resume when you are ready to review.</w:t>
      </w:r>
    </w:p>
    <w:p w14:paraId="381FF13C" w14:textId="77777777" w:rsidR="00AA711B" w:rsidRDefault="00AA711B"/>
    <w:p w14:paraId="54CCB0E5" w14:textId="3CC0E10C" w:rsidR="007506B9" w:rsidRDefault="007506B9">
      <w:r>
        <w:t>Slide 40</w:t>
      </w:r>
    </w:p>
    <w:p w14:paraId="4D37FEBD" w14:textId="77777777" w:rsidR="00AA711B" w:rsidRPr="00AA711B" w:rsidRDefault="00AA711B" w:rsidP="00AA711B">
      <w:r w:rsidRPr="00AA711B">
        <w:t>Time to review.</w:t>
      </w:r>
    </w:p>
    <w:p w14:paraId="783472F2" w14:textId="77777777" w:rsidR="00AA711B" w:rsidRPr="00AA711B" w:rsidRDefault="00AA711B" w:rsidP="00AA711B">
      <w:r w:rsidRPr="00AA711B">
        <w:t xml:space="preserve">The correct answer is D. </w:t>
      </w:r>
      <w:proofErr w:type="gramStart"/>
      <w:r w:rsidRPr="00AA711B">
        <w:t>All of</w:t>
      </w:r>
      <w:proofErr w:type="gramEnd"/>
      <w:r w:rsidRPr="00AA711B">
        <w:t xml:space="preserve"> the items listed are additional layout considerations.</w:t>
      </w:r>
    </w:p>
    <w:p w14:paraId="4E866B97" w14:textId="2F6B46B0" w:rsidR="00AA711B" w:rsidRDefault="00AA711B"/>
    <w:p w14:paraId="41838B74" w14:textId="35759E61" w:rsidR="00AA711B" w:rsidRDefault="00AA711B">
      <w:r>
        <w:t>Slide 41</w:t>
      </w:r>
    </w:p>
    <w:p w14:paraId="5C43F11D" w14:textId="77777777" w:rsidR="00AA711B" w:rsidRPr="00AA711B" w:rsidRDefault="00AA711B" w:rsidP="00AA711B">
      <w:r w:rsidRPr="00AA711B">
        <w:t>Now let’s move on to optimizing limited vaccine supply. Vaccine supply is limited at the beginning of a pandemic vaccination program. While limited, there are a variety of considerations for clinics to optimize supply and reduce vaccine wastage.</w:t>
      </w:r>
    </w:p>
    <w:p w14:paraId="7C49C09B" w14:textId="77777777" w:rsidR="00AA711B" w:rsidRDefault="00AA711B"/>
    <w:p w14:paraId="7C4B4121" w14:textId="26917657" w:rsidR="00AA711B" w:rsidRDefault="00AA711B">
      <w:r>
        <w:t>Slide 42</w:t>
      </w:r>
    </w:p>
    <w:p w14:paraId="79D2C6B9" w14:textId="77777777" w:rsidR="00AA711B" w:rsidRPr="00AA711B" w:rsidRDefault="00AA711B" w:rsidP="00AA711B">
      <w:r w:rsidRPr="00AA711B">
        <w:t>The Advisory Committee on Immunization Practices (ACIP) recommends that, when supplies of COVID-19 vaccine are limited, vaccination should be offered in a phased approach.</w:t>
      </w:r>
    </w:p>
    <w:p w14:paraId="74DF9343" w14:textId="51CD3646" w:rsidR="007506B9" w:rsidRDefault="007506B9"/>
    <w:p w14:paraId="48A7ED8D" w14:textId="32AD06EB" w:rsidR="00AA711B" w:rsidRDefault="00AA711B">
      <w:r>
        <w:t>Slide 43</w:t>
      </w:r>
    </w:p>
    <w:p w14:paraId="2AB56AB0" w14:textId="77777777" w:rsidR="00F164A7" w:rsidRPr="00F164A7" w:rsidRDefault="00F164A7" w:rsidP="00F164A7">
      <w:pPr>
        <w:numPr>
          <w:ilvl w:val="0"/>
          <w:numId w:val="5"/>
        </w:numPr>
      </w:pPr>
      <w:r w:rsidRPr="00F164A7">
        <w:t>Phase 1a: Healthcare personnel and long-term care facility residents</w:t>
      </w:r>
    </w:p>
    <w:p w14:paraId="32EF28CF" w14:textId="77777777" w:rsidR="00F164A7" w:rsidRDefault="00F164A7"/>
    <w:p w14:paraId="5BC5ED59" w14:textId="0A54EB4F" w:rsidR="00AA711B" w:rsidRDefault="00AA711B">
      <w:r>
        <w:t>Slide 44</w:t>
      </w:r>
    </w:p>
    <w:p w14:paraId="3F2242FA" w14:textId="77777777" w:rsidR="00F164A7" w:rsidRPr="00F164A7" w:rsidRDefault="00F164A7" w:rsidP="00F164A7">
      <w:pPr>
        <w:numPr>
          <w:ilvl w:val="0"/>
          <w:numId w:val="6"/>
        </w:numPr>
      </w:pPr>
      <w:r w:rsidRPr="00F164A7">
        <w:t xml:space="preserve">Phase 1b: People 75 years of age and older and frontline essential workers, such as fire fighters, correctional officers, or food and agricultural workers. </w:t>
      </w:r>
    </w:p>
    <w:p w14:paraId="76D3E281" w14:textId="77777777" w:rsidR="00F164A7" w:rsidRDefault="00F164A7"/>
    <w:p w14:paraId="443D88E4" w14:textId="32380E16" w:rsidR="00AA711B" w:rsidRDefault="00AA711B">
      <w:r>
        <w:t>Slide 45</w:t>
      </w:r>
    </w:p>
    <w:p w14:paraId="4EE2E102" w14:textId="77777777" w:rsidR="00F164A7" w:rsidRPr="00F164A7" w:rsidRDefault="00F164A7" w:rsidP="00F164A7">
      <w:pPr>
        <w:numPr>
          <w:ilvl w:val="0"/>
          <w:numId w:val="7"/>
        </w:numPr>
      </w:pPr>
      <w:r w:rsidRPr="00F164A7">
        <w:t>Phase 1c: People 65-74 years of age and people 16-64 years of age with high-risk medical conditions, such as cancer, chronic kidney disease, heart conditions, and others.</w:t>
      </w:r>
    </w:p>
    <w:p w14:paraId="2B812CD9" w14:textId="77777777" w:rsidR="00F164A7" w:rsidRDefault="00F164A7"/>
    <w:p w14:paraId="07DF9EE9" w14:textId="5C785A5E" w:rsidR="00AA711B" w:rsidRDefault="00AA711B">
      <w:r>
        <w:t>Slide 46</w:t>
      </w:r>
    </w:p>
    <w:p w14:paraId="56296E6E" w14:textId="77777777" w:rsidR="00F164A7" w:rsidRPr="00F164A7" w:rsidRDefault="00F164A7" w:rsidP="00F164A7">
      <w:r w:rsidRPr="00F164A7">
        <w:t>As supply increases, vaccination recommendations will expand to include more people. Some states may already be in phase 2.</w:t>
      </w:r>
    </w:p>
    <w:p w14:paraId="0E7E558B" w14:textId="77777777" w:rsidR="00F164A7" w:rsidRPr="00F164A7" w:rsidRDefault="00F164A7" w:rsidP="00F164A7">
      <w:r w:rsidRPr="00F164A7">
        <w:t>While ACIP makes recommendations for who should be offered COVID-19 vaccine first, each state has its own plan for deciding who will be vaccinated first and how they can receive vaccines. Refer to your state immunization program’s plan for allocation.</w:t>
      </w:r>
    </w:p>
    <w:p w14:paraId="102FAC1B" w14:textId="77777777" w:rsidR="00F164A7" w:rsidRDefault="00F164A7"/>
    <w:p w14:paraId="0FDDE469" w14:textId="5E36A7A0" w:rsidR="00AA711B" w:rsidRDefault="00AA711B">
      <w:r>
        <w:t>Slide 47</w:t>
      </w:r>
    </w:p>
    <w:p w14:paraId="1D49F71F" w14:textId="77777777" w:rsidR="00F164A7" w:rsidRPr="00F164A7" w:rsidRDefault="00F164A7" w:rsidP="00F164A7">
      <w:r w:rsidRPr="00F164A7">
        <w:t>Next, forecast clinic attendance to accurately assess the amount of vaccine and supplies necessary for a clinic and to avoid potentially wasting a limited vaccine supply. Consider:</w:t>
      </w:r>
    </w:p>
    <w:p w14:paraId="71C99358" w14:textId="77777777" w:rsidR="00F164A7" w:rsidRDefault="00F164A7"/>
    <w:p w14:paraId="7A8EB9F2" w14:textId="17C66F1A" w:rsidR="00AA711B" w:rsidRDefault="00AA711B">
      <w:r>
        <w:t>Slide 48</w:t>
      </w:r>
    </w:p>
    <w:p w14:paraId="5E03CF9C" w14:textId="77777777" w:rsidR="0053295D" w:rsidRPr="0053295D" w:rsidRDefault="0053295D" w:rsidP="0053295D">
      <w:r w:rsidRPr="0053295D">
        <w:t>making appointments or a combination of appointment and walk-ins/no appointments</w:t>
      </w:r>
    </w:p>
    <w:p w14:paraId="32A109AB" w14:textId="77777777" w:rsidR="0053295D" w:rsidRDefault="0053295D"/>
    <w:p w14:paraId="468E081C" w14:textId="79EEBA8D" w:rsidR="00AA711B" w:rsidRDefault="00AA711B">
      <w:r>
        <w:t>Slide 49</w:t>
      </w:r>
    </w:p>
    <w:p w14:paraId="7672A99A" w14:textId="77777777" w:rsidR="0053295D" w:rsidRPr="0053295D" w:rsidRDefault="0053295D" w:rsidP="0053295D">
      <w:r w:rsidRPr="0053295D">
        <w:t>allowing the option to cancel up to 24 hours before the event (or an alternate time that is feasible for preparation); this may help minimize no-shows and allow a more accurate head count</w:t>
      </w:r>
    </w:p>
    <w:p w14:paraId="56779A06" w14:textId="77777777" w:rsidR="0053295D" w:rsidRDefault="0053295D"/>
    <w:p w14:paraId="4A258C54" w14:textId="4260578E" w:rsidR="00AA711B" w:rsidRDefault="00AA711B">
      <w:r>
        <w:t>Slide 50</w:t>
      </w:r>
    </w:p>
    <w:p w14:paraId="6289B876" w14:textId="77777777" w:rsidR="0053295D" w:rsidRPr="0053295D" w:rsidRDefault="0053295D" w:rsidP="0053295D">
      <w:r w:rsidRPr="0053295D">
        <w:t>creating a “back-up” or “on-call” list of people that can be at the vaccination site within 15-30 minutes if there are doses left nearing the end of the clinic workday.</w:t>
      </w:r>
    </w:p>
    <w:p w14:paraId="050BAB32" w14:textId="77777777" w:rsidR="00AA711B" w:rsidRDefault="00AA711B"/>
    <w:p w14:paraId="52F81674" w14:textId="5A8577F0" w:rsidR="008C4282" w:rsidRDefault="0053295D">
      <w:r>
        <w:t>Slide 51</w:t>
      </w:r>
    </w:p>
    <w:p w14:paraId="1E04469F" w14:textId="77777777" w:rsidR="0053295D" w:rsidRPr="0053295D" w:rsidRDefault="0053295D" w:rsidP="0053295D">
      <w:r w:rsidRPr="0053295D">
        <w:t>Based on your forecasted attendance, if you are transporting vaccine from another facility, transport only the number of doses you need for that day.</w:t>
      </w:r>
    </w:p>
    <w:p w14:paraId="4D570EA6" w14:textId="77777777" w:rsidR="0053295D" w:rsidRDefault="0053295D"/>
    <w:p w14:paraId="2537B968" w14:textId="0C73B0B0" w:rsidR="009F743B" w:rsidRDefault="0053295D">
      <w:r>
        <w:t>Slide 52</w:t>
      </w:r>
    </w:p>
    <w:p w14:paraId="315D4A83" w14:textId="77777777" w:rsidR="0053295D" w:rsidRPr="0053295D" w:rsidRDefault="0053295D" w:rsidP="0053295D">
      <w:r w:rsidRPr="0053295D">
        <w:t xml:space="preserve">As a regular part of preparation for any vaccination clinic, staff should be trained on proper storage and handling, preparation, and administration of vaccines to be administered at the clinic. </w:t>
      </w:r>
    </w:p>
    <w:p w14:paraId="63005FAD" w14:textId="77777777" w:rsidR="0053295D" w:rsidRPr="0053295D" w:rsidRDefault="0053295D" w:rsidP="0053295D">
      <w:r w:rsidRPr="0053295D">
        <w:t xml:space="preserve">It is not only important for vaccine safety and effectiveness, but also to avoid unnecessary waste. </w:t>
      </w:r>
    </w:p>
    <w:p w14:paraId="4D4E042A" w14:textId="340F1309" w:rsidR="0053295D" w:rsidRDefault="0053295D"/>
    <w:p w14:paraId="415A0C9F" w14:textId="47A7A0FB" w:rsidR="0053295D" w:rsidRDefault="0053295D">
      <w:r>
        <w:t>Slide 53</w:t>
      </w:r>
    </w:p>
    <w:p w14:paraId="536D45CC" w14:textId="77777777" w:rsidR="00C21F52" w:rsidRPr="00C21F52" w:rsidRDefault="00C21F52" w:rsidP="00C21F52">
      <w:r w:rsidRPr="00C21F52">
        <w:t>You can find recommendations by COVID-19 product on our website, shown on this slide.</w:t>
      </w:r>
    </w:p>
    <w:p w14:paraId="04D7A590" w14:textId="77777777" w:rsidR="00C21F52" w:rsidRDefault="00C21F52"/>
    <w:p w14:paraId="29324F6B" w14:textId="27E4617E" w:rsidR="0053295D" w:rsidRDefault="0053295D">
      <w:r>
        <w:t>Slide 54</w:t>
      </w:r>
    </w:p>
    <w:p w14:paraId="1B395792" w14:textId="77777777" w:rsidR="00C21F52" w:rsidRPr="00C21F52" w:rsidRDefault="00C21F52" w:rsidP="00C21F52">
      <w:r w:rsidRPr="00C21F52">
        <w:t>Finally, consider starting with a smaller scale vaccination clinic, especially if you have not previously managed a mass vaccination clinic. Starting small allows you to:</w:t>
      </w:r>
    </w:p>
    <w:p w14:paraId="01E13B22" w14:textId="77777777" w:rsidR="00C21F52" w:rsidRPr="00C21F52" w:rsidRDefault="00C21F52" w:rsidP="00C21F52">
      <w:pPr>
        <w:numPr>
          <w:ilvl w:val="0"/>
          <w:numId w:val="8"/>
        </w:numPr>
      </w:pPr>
      <w:r w:rsidRPr="00C21F52">
        <w:t>Test workflow, throughput, protocols, procedures, and training of volunteers and staff</w:t>
      </w:r>
    </w:p>
    <w:p w14:paraId="38A63895" w14:textId="77777777" w:rsidR="00C21F52" w:rsidRPr="00C21F52" w:rsidRDefault="00C21F52" w:rsidP="00C21F52">
      <w:pPr>
        <w:numPr>
          <w:ilvl w:val="0"/>
          <w:numId w:val="8"/>
        </w:numPr>
      </w:pPr>
      <w:r w:rsidRPr="00C21F52">
        <w:t>Reflect on successes and lessons learned, which can be applied to larger settings</w:t>
      </w:r>
    </w:p>
    <w:p w14:paraId="5BD56C91" w14:textId="77777777" w:rsidR="00C21F52" w:rsidRPr="00C21F52" w:rsidRDefault="00C21F52" w:rsidP="00C21F52">
      <w:pPr>
        <w:numPr>
          <w:ilvl w:val="0"/>
          <w:numId w:val="8"/>
        </w:numPr>
      </w:pPr>
      <w:r w:rsidRPr="00C21F52">
        <w:t xml:space="preserve">Focus on populations in a </w:t>
      </w:r>
      <w:proofErr w:type="gramStart"/>
      <w:r w:rsidRPr="00C21F52">
        <w:t>certain geographic areas</w:t>
      </w:r>
      <w:proofErr w:type="gramEnd"/>
      <w:r w:rsidRPr="00C21F52">
        <w:t xml:space="preserve"> that may not have access to larger, centralized mass vaccination clinics</w:t>
      </w:r>
    </w:p>
    <w:p w14:paraId="7F7CD8C4" w14:textId="77777777" w:rsidR="00C21F52" w:rsidRDefault="00C21F52"/>
    <w:p w14:paraId="111959E9" w14:textId="0C82B395" w:rsidR="0053295D" w:rsidRDefault="0053295D">
      <w:r>
        <w:t>Slide 55</w:t>
      </w:r>
    </w:p>
    <w:p w14:paraId="50CAC6EA" w14:textId="77777777" w:rsidR="00C21F52" w:rsidRPr="00C21F52" w:rsidRDefault="00C21F52" w:rsidP="00C21F52">
      <w:r w:rsidRPr="00C21F52">
        <w:t>Now let's give you an opportunity to check your knowledge so far. What do you think? True or false:</w:t>
      </w:r>
    </w:p>
    <w:p w14:paraId="0E3DE06B" w14:textId="77777777" w:rsidR="00C21F52" w:rsidRPr="00C21F52" w:rsidRDefault="00C21F52" w:rsidP="00C21F52">
      <w:r w:rsidRPr="00C21F52">
        <w:t>As a standard part of preparation for any vaccination clinic, staff should be trained on proper storage and handling, preparation, and administration of vaccines being offered at the clinic. It is not only important for vaccine safety and effectiveness, but also to avoid unnecessary waste.</w:t>
      </w:r>
    </w:p>
    <w:p w14:paraId="76D72170" w14:textId="77777777" w:rsidR="00C21F52" w:rsidRPr="00C21F52" w:rsidRDefault="00C21F52" w:rsidP="00C21F52">
      <w:r w:rsidRPr="00C21F52">
        <w:t>Pause your video to think about your answer and resume when you are ready to review.</w:t>
      </w:r>
    </w:p>
    <w:p w14:paraId="0D300A7D" w14:textId="77777777" w:rsidR="00C21F52" w:rsidRDefault="00C21F52"/>
    <w:p w14:paraId="16CC7F44" w14:textId="72DED62D" w:rsidR="0053295D" w:rsidRDefault="0053295D">
      <w:r>
        <w:t>Slide 56</w:t>
      </w:r>
    </w:p>
    <w:p w14:paraId="5609E38F" w14:textId="77777777" w:rsidR="00C21F52" w:rsidRPr="00C21F52" w:rsidRDefault="00C21F52" w:rsidP="00C21F52">
      <w:r w:rsidRPr="00C21F52">
        <w:lastRenderedPageBreak/>
        <w:t>Let’s review. The correct answer is True.</w:t>
      </w:r>
    </w:p>
    <w:p w14:paraId="69CB6C5D" w14:textId="77777777" w:rsidR="00C21F52" w:rsidRDefault="00C21F52"/>
    <w:p w14:paraId="49182EEA" w14:textId="3793EAD1" w:rsidR="0053295D" w:rsidRDefault="0053295D">
      <w:r>
        <w:t>Slide 57</w:t>
      </w:r>
    </w:p>
    <w:p w14:paraId="6F61A40C" w14:textId="77777777" w:rsidR="00C21F52" w:rsidRPr="00C21F52" w:rsidRDefault="00C21F52" w:rsidP="00C21F52">
      <w:r w:rsidRPr="00C21F52">
        <w:t>Finally, let’s close out with maximizing clinic throughput</w:t>
      </w:r>
    </w:p>
    <w:p w14:paraId="40A43735" w14:textId="77777777" w:rsidR="00C21F52" w:rsidRDefault="00C21F52"/>
    <w:p w14:paraId="08C3817D" w14:textId="046701D2" w:rsidR="0053295D" w:rsidRDefault="0053295D">
      <w:r>
        <w:t>Slide 58</w:t>
      </w:r>
    </w:p>
    <w:p w14:paraId="717C198B" w14:textId="77777777" w:rsidR="00C21F52" w:rsidRPr="00C21F52" w:rsidRDefault="00C21F52" w:rsidP="00C21F52">
      <w:r w:rsidRPr="00C21F52">
        <w:t>When working to maximize the number of people moving through a vaccination clinic, start with planning and honing operations.</w:t>
      </w:r>
    </w:p>
    <w:p w14:paraId="7EBD78A7" w14:textId="77777777" w:rsidR="00C21F52" w:rsidRDefault="00C21F52"/>
    <w:p w14:paraId="2BE72B24" w14:textId="1A5C687D" w:rsidR="0053295D" w:rsidRDefault="0053295D">
      <w:r>
        <w:t>Slide 59</w:t>
      </w:r>
    </w:p>
    <w:p w14:paraId="543DB24C" w14:textId="77777777" w:rsidR="00C21F52" w:rsidRPr="00C21F52" w:rsidRDefault="00C21F52" w:rsidP="00C21F52">
      <w:r w:rsidRPr="00C21F52">
        <w:t>As described previously, initiate vaccination processes at a smaller scale initially and build to large operations after staff is familiar with processes and procedures. This will help in working out the kinks so large clinics run more efficiently.</w:t>
      </w:r>
    </w:p>
    <w:p w14:paraId="66214558" w14:textId="77777777" w:rsidR="00C21F52" w:rsidRDefault="00C21F52"/>
    <w:p w14:paraId="7E4A99AD" w14:textId="3EAC0283" w:rsidR="0053295D" w:rsidRDefault="00C21F52">
      <w:r>
        <w:t>Slide 60</w:t>
      </w:r>
    </w:p>
    <w:p w14:paraId="7FC07E17" w14:textId="77777777" w:rsidR="00C21F52" w:rsidRPr="00C21F52" w:rsidRDefault="00C21F52" w:rsidP="00C21F52">
      <w:r w:rsidRPr="00C21F52">
        <w:t>As capacity allows, operate large vaccination sites to include multiple shifts, evenings, and weekends.</w:t>
      </w:r>
    </w:p>
    <w:p w14:paraId="67E93C2C" w14:textId="77777777" w:rsidR="00C21F52" w:rsidRDefault="00C21F52"/>
    <w:p w14:paraId="0B2B1A1C" w14:textId="1474177E" w:rsidR="00C21F52" w:rsidRDefault="00C21F52">
      <w:r>
        <w:t>Slide 61</w:t>
      </w:r>
    </w:p>
    <w:p w14:paraId="5DDBAEC3" w14:textId="77777777" w:rsidR="00E90D4E" w:rsidRPr="00E90D4E" w:rsidRDefault="00E90D4E" w:rsidP="00E90D4E">
      <w:pPr>
        <w:numPr>
          <w:ilvl w:val="0"/>
          <w:numId w:val="9"/>
        </w:numPr>
      </w:pPr>
      <w:r w:rsidRPr="00E90D4E">
        <w:t>Consider multiple scheduling options to reach more people, such as:</w:t>
      </w:r>
    </w:p>
    <w:p w14:paraId="4FCC4502" w14:textId="77777777" w:rsidR="00E90D4E" w:rsidRPr="00E90D4E" w:rsidRDefault="00E90D4E" w:rsidP="00E90D4E">
      <w:pPr>
        <w:numPr>
          <w:ilvl w:val="1"/>
          <w:numId w:val="9"/>
        </w:numPr>
      </w:pPr>
      <w:r w:rsidRPr="00E90D4E">
        <w:t xml:space="preserve">Altering scheduling for vaccinations from an exact appointment time system to a time block method. In other words, consider asking people to sign up during a one- or two-hour time block rather than for an exact appointment time. This still allows you to forecast attendance, while allowing patients more flexibility and fewer no-shows for those running late. </w:t>
      </w:r>
    </w:p>
    <w:p w14:paraId="6A803338" w14:textId="77777777" w:rsidR="00E90D4E" w:rsidRPr="00E90D4E" w:rsidRDefault="00E90D4E" w:rsidP="00E90D4E">
      <w:pPr>
        <w:numPr>
          <w:ilvl w:val="1"/>
          <w:numId w:val="9"/>
        </w:numPr>
      </w:pPr>
      <w:r w:rsidRPr="00E90D4E">
        <w:t>Allowing a combination of appointments and walk-ins, with a specified number of walk-ins per hour scaled to the capacity of the clinic. This will allow more people that cannot commit to an appointment while still limiting crowding. However, this may impact forecasting attendance. Always use caution in relaxing appointment-based systems to prevent site congestion and crowding.</w:t>
      </w:r>
    </w:p>
    <w:p w14:paraId="44B5EF93" w14:textId="77777777" w:rsidR="00E90D4E" w:rsidRDefault="00E90D4E"/>
    <w:p w14:paraId="18B16F29" w14:textId="35E5D46E" w:rsidR="00C21F52" w:rsidRDefault="00C21F52">
      <w:r>
        <w:t>Slide 62</w:t>
      </w:r>
    </w:p>
    <w:p w14:paraId="15A1B0A7" w14:textId="77777777" w:rsidR="00E90D4E" w:rsidRPr="00E90D4E" w:rsidRDefault="00E90D4E" w:rsidP="00E90D4E">
      <w:r w:rsidRPr="00E90D4E">
        <w:t>Consider the vaccine products offered.</w:t>
      </w:r>
    </w:p>
    <w:p w14:paraId="7702C484" w14:textId="77777777" w:rsidR="00E90D4E" w:rsidRPr="00E90D4E" w:rsidRDefault="00E90D4E" w:rsidP="00E90D4E">
      <w:pPr>
        <w:numPr>
          <w:ilvl w:val="0"/>
          <w:numId w:val="10"/>
        </w:numPr>
      </w:pPr>
      <w:r w:rsidRPr="00E90D4E">
        <w:t>COVID-19 vaccine differs from most vaccines that can be administered simultaneously. COVID-19 vaccination clinics should not offer other routine vaccines.</w:t>
      </w:r>
    </w:p>
    <w:p w14:paraId="4039F197" w14:textId="77777777" w:rsidR="00E90D4E" w:rsidRPr="00E90D4E" w:rsidRDefault="00E90D4E" w:rsidP="00E90D4E">
      <w:pPr>
        <w:numPr>
          <w:ilvl w:val="0"/>
          <w:numId w:val="10"/>
        </w:numPr>
      </w:pPr>
      <w:r w:rsidRPr="00E90D4E">
        <w:t xml:space="preserve">Consider offering only one product per clinic (e.g., only </w:t>
      </w:r>
      <w:proofErr w:type="spellStart"/>
      <w:r w:rsidRPr="00E90D4E">
        <w:t>Moderna</w:t>
      </w:r>
      <w:proofErr w:type="spellEnd"/>
      <w:r w:rsidRPr="00E90D4E">
        <w:t xml:space="preserve"> or only Pfizer-</w:t>
      </w:r>
      <w:proofErr w:type="spellStart"/>
      <w:r w:rsidRPr="00E90D4E">
        <w:t>BioNTech</w:t>
      </w:r>
      <w:proofErr w:type="spellEnd"/>
      <w:r w:rsidRPr="00E90D4E">
        <w:t>) to streamline storage, preparation, and administration.</w:t>
      </w:r>
    </w:p>
    <w:p w14:paraId="09F60E97" w14:textId="77777777" w:rsidR="00E90D4E" w:rsidRPr="00E90D4E" w:rsidRDefault="00E90D4E" w:rsidP="00E90D4E">
      <w:pPr>
        <w:numPr>
          <w:ilvl w:val="0"/>
          <w:numId w:val="10"/>
        </w:numPr>
      </w:pPr>
      <w:r w:rsidRPr="00E90D4E">
        <w:lastRenderedPageBreak/>
        <w:t>It may not be feasible to only offer one product. If you offer more than one COVID-19 vaccine product per clinic, consider designating different preparation areas and lines for each product to help streamline and prevent vaccine administration errors. Maintain one-way traffic from entrance to exit.</w:t>
      </w:r>
    </w:p>
    <w:p w14:paraId="4D134EDC" w14:textId="77777777" w:rsidR="00E90D4E" w:rsidRDefault="00E90D4E"/>
    <w:p w14:paraId="000F76D6" w14:textId="132B382C" w:rsidR="00C21F52" w:rsidRDefault="00C21F52">
      <w:r>
        <w:t>Slide 63</w:t>
      </w:r>
    </w:p>
    <w:p w14:paraId="7AD80CB6" w14:textId="77777777" w:rsidR="00E90D4E" w:rsidRPr="00E90D4E" w:rsidRDefault="00E90D4E" w:rsidP="00E90D4E">
      <w:r w:rsidRPr="00E90D4E">
        <w:t xml:space="preserve">Online registration is an option for any </w:t>
      </w:r>
      <w:proofErr w:type="gramStart"/>
      <w:r w:rsidRPr="00E90D4E">
        <w:t>clinic,</w:t>
      </w:r>
      <w:proofErr w:type="gramEnd"/>
      <w:r w:rsidRPr="00E90D4E">
        <w:t xml:space="preserve"> however it is especially applicable during COVID-19. Completing registration tasks prior to the clinic can reduce throughput time.</w:t>
      </w:r>
    </w:p>
    <w:p w14:paraId="4D6C8E3D" w14:textId="77777777" w:rsidR="00E90D4E" w:rsidRPr="00E90D4E" w:rsidRDefault="00E90D4E" w:rsidP="00E90D4E">
      <w:r w:rsidRPr="00E90D4E">
        <w:t>Consider online or telephone pre-registration to reduce the time each patient spends at a large venue. This can include:</w:t>
      </w:r>
    </w:p>
    <w:p w14:paraId="58999832" w14:textId="77777777" w:rsidR="00E90D4E" w:rsidRPr="00E90D4E" w:rsidRDefault="00E90D4E" w:rsidP="00E90D4E">
      <w:pPr>
        <w:numPr>
          <w:ilvl w:val="0"/>
          <w:numId w:val="11"/>
        </w:numPr>
      </w:pPr>
      <w:r w:rsidRPr="00E90D4E">
        <w:t>Scheduling</w:t>
      </w:r>
    </w:p>
    <w:p w14:paraId="17708E6F" w14:textId="77777777" w:rsidR="00E90D4E" w:rsidRPr="00E90D4E" w:rsidRDefault="00E90D4E" w:rsidP="00E90D4E">
      <w:pPr>
        <w:numPr>
          <w:ilvl w:val="0"/>
          <w:numId w:val="11"/>
        </w:numPr>
      </w:pPr>
      <w:r w:rsidRPr="00E90D4E">
        <w:t>Screening for eligibility</w:t>
      </w:r>
    </w:p>
    <w:p w14:paraId="5414EAC0" w14:textId="77777777" w:rsidR="00E90D4E" w:rsidRPr="00E90D4E" w:rsidRDefault="00E90D4E" w:rsidP="00E90D4E">
      <w:pPr>
        <w:numPr>
          <w:ilvl w:val="0"/>
          <w:numId w:val="11"/>
        </w:numPr>
      </w:pPr>
      <w:r w:rsidRPr="00E90D4E">
        <w:t>Screening for contraindications and precautions</w:t>
      </w:r>
    </w:p>
    <w:p w14:paraId="417EAAF5" w14:textId="77777777" w:rsidR="00E90D4E" w:rsidRPr="00E90D4E" w:rsidRDefault="00E90D4E" w:rsidP="00E90D4E">
      <w:pPr>
        <w:numPr>
          <w:ilvl w:val="0"/>
          <w:numId w:val="11"/>
        </w:numPr>
      </w:pPr>
      <w:r w:rsidRPr="00E90D4E">
        <w:t>Obtaining insurance information, if applicable</w:t>
      </w:r>
    </w:p>
    <w:p w14:paraId="33713F5D" w14:textId="77777777" w:rsidR="00E90D4E" w:rsidRPr="00E90D4E" w:rsidRDefault="00E90D4E" w:rsidP="00E90D4E">
      <w:pPr>
        <w:numPr>
          <w:ilvl w:val="0"/>
          <w:numId w:val="11"/>
        </w:numPr>
      </w:pPr>
      <w:r w:rsidRPr="00E90D4E">
        <w:t>Providing Emergency Use Authorization Fact Sheet for Recipients and Caregivers</w:t>
      </w:r>
    </w:p>
    <w:p w14:paraId="1A989BC5" w14:textId="77777777" w:rsidR="00E90D4E" w:rsidRPr="00E90D4E" w:rsidRDefault="00E90D4E" w:rsidP="00E90D4E">
      <w:pPr>
        <w:numPr>
          <w:ilvl w:val="0"/>
          <w:numId w:val="11"/>
        </w:numPr>
      </w:pPr>
      <w:r w:rsidRPr="00E90D4E">
        <w:t xml:space="preserve">Providing </w:t>
      </w:r>
      <w:proofErr w:type="gramStart"/>
      <w:r w:rsidRPr="00E90D4E">
        <w:t>other</w:t>
      </w:r>
      <w:proofErr w:type="gramEnd"/>
      <w:r w:rsidRPr="00E90D4E">
        <w:t xml:space="preserve"> patient education</w:t>
      </w:r>
    </w:p>
    <w:p w14:paraId="6B9C84E5" w14:textId="77777777" w:rsidR="00E90D4E" w:rsidRPr="00E90D4E" w:rsidRDefault="00E90D4E" w:rsidP="00E90D4E">
      <w:r w:rsidRPr="00E90D4E">
        <w:t>Make sure all information is accessible and in an easy-to-read format.</w:t>
      </w:r>
    </w:p>
    <w:p w14:paraId="6EA32519" w14:textId="77777777" w:rsidR="00E90D4E" w:rsidRPr="00E90D4E" w:rsidRDefault="00E90D4E" w:rsidP="00E90D4E">
      <w:r w:rsidRPr="00E90D4E">
        <w:t>For populations without internet access, avoid online-only registration. Offer the option to complete pre-registration over the phone. Or if time allows, send forms to complete by mail that the patient can complete and bring to the clinic.</w:t>
      </w:r>
    </w:p>
    <w:p w14:paraId="03D31D1B" w14:textId="77777777" w:rsidR="00E90D4E" w:rsidRPr="00E90D4E" w:rsidRDefault="00E90D4E" w:rsidP="00E90D4E">
      <w:r w:rsidRPr="00E90D4E">
        <w:t>If pre-registration is not feasible at all, provide a socially distanced area to complete forms with frequent cleaning/disinfection processes in place.</w:t>
      </w:r>
    </w:p>
    <w:p w14:paraId="7C16AC26" w14:textId="77777777" w:rsidR="00E90D4E" w:rsidRDefault="00E90D4E"/>
    <w:p w14:paraId="587CF52B" w14:textId="7BECED32" w:rsidR="00C21F52" w:rsidRDefault="00C21F52">
      <w:r>
        <w:t>Slide 64</w:t>
      </w:r>
    </w:p>
    <w:p w14:paraId="4592E2EE" w14:textId="77777777" w:rsidR="00E90D4E" w:rsidRPr="00E90D4E" w:rsidRDefault="00E90D4E" w:rsidP="00E90D4E">
      <w:r w:rsidRPr="00E90D4E">
        <w:t>Now we’ll talk about some layout strategies you can implement to maximize the number of people moving through the clinic.</w:t>
      </w:r>
    </w:p>
    <w:p w14:paraId="4B548E00" w14:textId="77777777" w:rsidR="00E90D4E" w:rsidRDefault="00E90D4E"/>
    <w:p w14:paraId="264CBC8E" w14:textId="4378BD93" w:rsidR="00C21F52" w:rsidRDefault="00C21F52">
      <w:r>
        <w:t>Slide 65</w:t>
      </w:r>
    </w:p>
    <w:p w14:paraId="5D4CFD58" w14:textId="77777777" w:rsidR="00E90D4E" w:rsidRPr="00E90D4E" w:rsidRDefault="00E90D4E" w:rsidP="00E90D4E">
      <w:r w:rsidRPr="00E90D4E">
        <w:t>First, consider utilizing the waiting room to reduce time spent at the vaccination stations:</w:t>
      </w:r>
    </w:p>
    <w:p w14:paraId="6DA0083C" w14:textId="77777777" w:rsidR="00E90D4E" w:rsidRPr="00E90D4E" w:rsidRDefault="00E90D4E" w:rsidP="00E90D4E">
      <w:pPr>
        <w:numPr>
          <w:ilvl w:val="0"/>
          <w:numId w:val="12"/>
        </w:numPr>
      </w:pPr>
      <w:r w:rsidRPr="00E90D4E">
        <w:t>Ask patients to fill out forms if pre-registration was not possible. Consider tablets preloaded with registration forms. These should be sanitized after each use.</w:t>
      </w:r>
    </w:p>
    <w:p w14:paraId="2F68DBE3" w14:textId="77777777" w:rsidR="00E90D4E" w:rsidRPr="00E90D4E" w:rsidRDefault="00E90D4E" w:rsidP="00E90D4E">
      <w:pPr>
        <w:numPr>
          <w:ilvl w:val="0"/>
          <w:numId w:val="12"/>
        </w:numPr>
      </w:pPr>
      <w:r w:rsidRPr="00E90D4E">
        <w:t xml:space="preserve">Provide patient education while waiting to reduce time spent at the vaccination station. Consider displaying video loops and posters in waiting areas that include key patient education information. Place staff in the waiting area to answer questions, give information about waiting times, and address concerns for those expressing anxiety about being vaccinated. </w:t>
      </w:r>
    </w:p>
    <w:p w14:paraId="0A0D8B4B" w14:textId="77777777" w:rsidR="00E90D4E" w:rsidRDefault="00E90D4E"/>
    <w:p w14:paraId="30128C2A" w14:textId="15CB62C9" w:rsidR="00C21F52" w:rsidRDefault="00C21F52">
      <w:r>
        <w:lastRenderedPageBreak/>
        <w:t>Slide 66</w:t>
      </w:r>
    </w:p>
    <w:p w14:paraId="1274A5CD" w14:textId="77777777" w:rsidR="00E90D4E" w:rsidRPr="00E90D4E" w:rsidRDefault="00E90D4E" w:rsidP="00E90D4E">
      <w:r w:rsidRPr="00E90D4E">
        <w:t>If space permits, consider establishing multiple vaccination pathways throughout a large facility. Layout should still:</w:t>
      </w:r>
    </w:p>
    <w:p w14:paraId="20095F80" w14:textId="77777777" w:rsidR="00E90D4E" w:rsidRPr="00E90D4E" w:rsidRDefault="00E90D4E" w:rsidP="00E90D4E">
      <w:pPr>
        <w:numPr>
          <w:ilvl w:val="0"/>
          <w:numId w:val="13"/>
        </w:numPr>
      </w:pPr>
      <w:r w:rsidRPr="00E90D4E">
        <w:t>Allow for physical distancing</w:t>
      </w:r>
    </w:p>
    <w:p w14:paraId="22A1638E" w14:textId="77777777" w:rsidR="00E90D4E" w:rsidRPr="00E90D4E" w:rsidRDefault="00E90D4E" w:rsidP="00E90D4E">
      <w:pPr>
        <w:numPr>
          <w:ilvl w:val="0"/>
          <w:numId w:val="13"/>
        </w:numPr>
      </w:pPr>
      <w:r w:rsidRPr="00E90D4E">
        <w:t>Accommodate one-way traffic flow</w:t>
      </w:r>
    </w:p>
    <w:p w14:paraId="2474FEF4" w14:textId="77777777" w:rsidR="00E90D4E" w:rsidRPr="00E90D4E" w:rsidRDefault="00E90D4E" w:rsidP="00E90D4E">
      <w:pPr>
        <w:numPr>
          <w:ilvl w:val="0"/>
          <w:numId w:val="13"/>
        </w:numPr>
      </w:pPr>
      <w:r w:rsidRPr="00E90D4E">
        <w:t>Accommodate people with disabilities</w:t>
      </w:r>
    </w:p>
    <w:p w14:paraId="37658B3E" w14:textId="77777777" w:rsidR="00E90D4E" w:rsidRPr="00E90D4E" w:rsidRDefault="00E90D4E" w:rsidP="00E90D4E">
      <w:pPr>
        <w:numPr>
          <w:ilvl w:val="0"/>
          <w:numId w:val="13"/>
        </w:numPr>
      </w:pPr>
      <w:r w:rsidRPr="00E90D4E">
        <w:t>Have bathrooms, entrances, and exits to support each set-up</w:t>
      </w:r>
    </w:p>
    <w:p w14:paraId="369966BA" w14:textId="69DD17E7" w:rsidR="00E90D4E" w:rsidRDefault="00E90D4E"/>
    <w:p w14:paraId="61EAEFE7" w14:textId="27E4CA8D" w:rsidR="00E90D4E" w:rsidRDefault="00E90D4E">
      <w:r>
        <w:t>Slide 67</w:t>
      </w:r>
    </w:p>
    <w:p w14:paraId="3F4D7540" w14:textId="77777777" w:rsidR="001A75E2" w:rsidRPr="001A75E2" w:rsidRDefault="001A75E2" w:rsidP="001A75E2">
      <w:r w:rsidRPr="001A75E2">
        <w:t>Keep lines moving and notify patients when they may move to the next step:</w:t>
      </w:r>
    </w:p>
    <w:p w14:paraId="1997DFCF" w14:textId="77777777" w:rsidR="001A75E2" w:rsidRPr="001A75E2" w:rsidRDefault="001A75E2" w:rsidP="001A75E2">
      <w:pPr>
        <w:numPr>
          <w:ilvl w:val="0"/>
          <w:numId w:val="14"/>
        </w:numPr>
      </w:pPr>
      <w:r w:rsidRPr="001A75E2">
        <w:t>Provide clear instructions before patients arrive so they know where to go first (e.g., wait in car, or come inside)</w:t>
      </w:r>
    </w:p>
    <w:p w14:paraId="7271CD94" w14:textId="77777777" w:rsidR="001A75E2" w:rsidRPr="001A75E2" w:rsidRDefault="001A75E2" w:rsidP="001A75E2">
      <w:pPr>
        <w:numPr>
          <w:ilvl w:val="0"/>
          <w:numId w:val="14"/>
        </w:numPr>
      </w:pPr>
      <w:r w:rsidRPr="001A75E2">
        <w:t>Establish a separate vaccination process/line for those who have mobility issues or disabilities to allow them more time moving through the process. Consider erecting partitions so those using that line will be shielded from others for privacy concerns.</w:t>
      </w:r>
    </w:p>
    <w:p w14:paraId="12E8AE9D" w14:textId="77777777" w:rsidR="001A75E2" w:rsidRPr="001A75E2" w:rsidRDefault="001A75E2" w:rsidP="001A75E2">
      <w:pPr>
        <w:numPr>
          <w:ilvl w:val="0"/>
          <w:numId w:val="14"/>
        </w:numPr>
      </w:pPr>
      <w:r w:rsidRPr="001A75E2">
        <w:t>Assign staff to continually monitor immunization areas to determine needs for restock of supplies.</w:t>
      </w:r>
    </w:p>
    <w:p w14:paraId="037F7CA7" w14:textId="77777777" w:rsidR="001A75E2" w:rsidRPr="001A75E2" w:rsidRDefault="001A75E2" w:rsidP="001A75E2">
      <w:pPr>
        <w:numPr>
          <w:ilvl w:val="0"/>
          <w:numId w:val="14"/>
        </w:numPr>
      </w:pPr>
      <w:r w:rsidRPr="001A75E2">
        <w:t xml:space="preserve">Include roving non-medical observers in the post-vaccination observation area to answer questions, discuss v-safe and other reminder programs, and ensure that each vaccine recipient knows when and where they need to return to receive their second dose of vaccine (if needed). </w:t>
      </w:r>
    </w:p>
    <w:p w14:paraId="4CDDCE4F" w14:textId="77777777" w:rsidR="001A75E2" w:rsidRPr="001A75E2" w:rsidRDefault="001A75E2" w:rsidP="001A75E2">
      <w:pPr>
        <w:numPr>
          <w:ilvl w:val="0"/>
          <w:numId w:val="14"/>
        </w:numPr>
      </w:pPr>
      <w:r w:rsidRPr="001A75E2">
        <w:t>Assign staff and security at venue exits to prevent people from entering the venue through the exits and to ensure orderly exit from the venue.</w:t>
      </w:r>
    </w:p>
    <w:p w14:paraId="0F3B5D11" w14:textId="77777777" w:rsidR="001A75E2" w:rsidRDefault="001A75E2"/>
    <w:p w14:paraId="54D0C247" w14:textId="237B5694" w:rsidR="00E90D4E" w:rsidRDefault="00E90D4E">
      <w:r>
        <w:t>Slide 68</w:t>
      </w:r>
    </w:p>
    <w:p w14:paraId="282648E5" w14:textId="77777777" w:rsidR="001A75E2" w:rsidRPr="001A75E2" w:rsidRDefault="001A75E2" w:rsidP="001A75E2">
      <w:r w:rsidRPr="001A75E2">
        <w:t>Finally, evaluate the layout</w:t>
      </w:r>
    </w:p>
    <w:p w14:paraId="5FC73ECC" w14:textId="77777777" w:rsidR="001A75E2" w:rsidRPr="001A75E2" w:rsidRDefault="001A75E2" w:rsidP="001A75E2">
      <w:pPr>
        <w:numPr>
          <w:ilvl w:val="0"/>
          <w:numId w:val="15"/>
        </w:numPr>
      </w:pPr>
      <w:r w:rsidRPr="001A75E2">
        <w:t>Observe and evaluate station set up locations to maximize efficiency when patients are moving from station to station.</w:t>
      </w:r>
    </w:p>
    <w:p w14:paraId="79C10E7E" w14:textId="77777777" w:rsidR="001A75E2" w:rsidRPr="001A75E2" w:rsidRDefault="001A75E2" w:rsidP="001A75E2">
      <w:pPr>
        <w:numPr>
          <w:ilvl w:val="0"/>
          <w:numId w:val="15"/>
        </w:numPr>
      </w:pPr>
      <w:r w:rsidRPr="001A75E2">
        <w:t>Assess staff placement and efficiency. Adjust staff roles, as competencies allow, and number of staff per station as needed. Optimizing staff utilization can improve throughput and increase the number of people vaccinated.</w:t>
      </w:r>
    </w:p>
    <w:p w14:paraId="4DB5333F" w14:textId="77777777" w:rsidR="001A75E2" w:rsidRDefault="001A75E2"/>
    <w:p w14:paraId="66B17695" w14:textId="3910CBD2" w:rsidR="00E90D4E" w:rsidRDefault="00E90D4E">
      <w:r>
        <w:t xml:space="preserve">Slide </w:t>
      </w:r>
      <w:r w:rsidR="001A75E2">
        <w:t>6</w:t>
      </w:r>
      <w:r>
        <w:t>9</w:t>
      </w:r>
    </w:p>
    <w:p w14:paraId="73F239DA" w14:textId="77777777" w:rsidR="001A75E2" w:rsidRPr="001A75E2" w:rsidRDefault="001A75E2" w:rsidP="001A75E2">
      <w:r w:rsidRPr="001A75E2">
        <w:t xml:space="preserve">Drive-through and curbside vaccination settings can provide an efficient way of vaccinating a large population and, at the same time, maintain physical distancing, as patients remain in their vehicles for the entire vaccination process. </w:t>
      </w:r>
    </w:p>
    <w:p w14:paraId="2EA2437A" w14:textId="77777777" w:rsidR="001A75E2" w:rsidRPr="001A75E2" w:rsidRDefault="001A75E2" w:rsidP="001A75E2">
      <w:r w:rsidRPr="001A75E2">
        <w:t>Refer to CDC</w:t>
      </w:r>
      <w:hyperlink r:id="rId10" w:history="1">
        <w:r w:rsidRPr="001A75E2">
          <w:rPr>
            <w:rStyle w:val="Hyperlink"/>
          </w:rPr>
          <w:t xml:space="preserve">’s </w:t>
        </w:r>
      </w:hyperlink>
      <w:hyperlink r:id="rId11" w:history="1">
        <w:r w:rsidRPr="001A75E2">
          <w:rPr>
            <w:rStyle w:val="Hyperlink"/>
          </w:rPr>
          <w:t>specific guidance</w:t>
        </w:r>
      </w:hyperlink>
      <w:r w:rsidRPr="001A75E2">
        <w:t xml:space="preserve"> for considerations in planning drive-through vaccination clinics. </w:t>
      </w:r>
    </w:p>
    <w:p w14:paraId="54680CB5" w14:textId="77777777" w:rsidR="001A75E2" w:rsidRDefault="001A75E2"/>
    <w:p w14:paraId="6BD718B6" w14:textId="12099018" w:rsidR="00E90D4E" w:rsidRDefault="00E90D4E">
      <w:r>
        <w:t>Slide 70</w:t>
      </w:r>
    </w:p>
    <w:p w14:paraId="750180E9" w14:textId="77777777" w:rsidR="001A75E2" w:rsidRPr="001A75E2" w:rsidRDefault="001A75E2" w:rsidP="001A75E2">
      <w:r w:rsidRPr="001A75E2">
        <w:t>We’ve walked through considerations to prevent exposure to SARS-CoV2, optimize limited vaccine supply, and maximize the number of patients through your clinic.</w:t>
      </w:r>
    </w:p>
    <w:p w14:paraId="13E9A7BD" w14:textId="33D83013" w:rsidR="001A75E2" w:rsidRDefault="001A75E2"/>
    <w:p w14:paraId="07B907D9" w14:textId="702CC7EC" w:rsidR="001A75E2" w:rsidRDefault="001A75E2">
      <w:r>
        <w:t>Slide 71</w:t>
      </w:r>
    </w:p>
    <w:p w14:paraId="07A30B9E" w14:textId="63255BC4" w:rsidR="001A75E2" w:rsidRPr="001A75E2" w:rsidRDefault="001A75E2" w:rsidP="001A75E2">
      <w:r w:rsidRPr="001A75E2">
        <w:t xml:space="preserve">I hope the information presented here can help you become an effective vaccinator so that you can reach populations of focus with </w:t>
      </w:r>
      <w:r w:rsidR="009925DD" w:rsidRPr="001A75E2">
        <w:t>lifesaving</w:t>
      </w:r>
      <w:r w:rsidRPr="001A75E2">
        <w:t xml:space="preserve"> vaccines. </w:t>
      </w:r>
    </w:p>
    <w:p w14:paraId="00FE9409" w14:textId="77777777" w:rsidR="001A75E2" w:rsidRDefault="001A75E2"/>
    <w:p w14:paraId="3D5B1390" w14:textId="143D5FE0" w:rsidR="001A75E2" w:rsidRDefault="001A75E2">
      <w:r>
        <w:t>Slide 72</w:t>
      </w:r>
    </w:p>
    <w:p w14:paraId="2768ADA8" w14:textId="77777777" w:rsidR="009925DD" w:rsidRPr="009925DD" w:rsidRDefault="009925DD" w:rsidP="009925DD">
      <w:r w:rsidRPr="009925DD">
        <w:t>On the following slides are resources for off-site clinics.</w:t>
      </w:r>
    </w:p>
    <w:p w14:paraId="1193DA5C" w14:textId="2424A4F3" w:rsidR="001A75E2" w:rsidRDefault="001A75E2"/>
    <w:p w14:paraId="2CD8B2CE" w14:textId="16801030" w:rsidR="009925DD" w:rsidRDefault="009925DD">
      <w:r>
        <w:t>Slides 73-75, no voice over</w:t>
      </w:r>
    </w:p>
    <w:p w14:paraId="49F9BB35" w14:textId="0C8FBBD2" w:rsidR="009925DD" w:rsidRDefault="009925DD"/>
    <w:p w14:paraId="0125196C" w14:textId="64314D73" w:rsidR="009925DD" w:rsidRDefault="009925DD">
      <w:r>
        <w:t>Slide 76</w:t>
      </w:r>
    </w:p>
    <w:p w14:paraId="26AC72ED" w14:textId="77777777" w:rsidR="009925DD" w:rsidRPr="009925DD" w:rsidRDefault="009925DD" w:rsidP="009925DD">
      <w:r w:rsidRPr="009925DD">
        <w:t>I would like to thank the CDC COVID-19 Vaccine Task Force Clinical Education Team for their contribution.</w:t>
      </w:r>
    </w:p>
    <w:p w14:paraId="527520F9" w14:textId="77777777" w:rsidR="009925DD" w:rsidRDefault="009925DD"/>
    <w:p w14:paraId="06CD4610" w14:textId="3AD99239" w:rsidR="009925DD" w:rsidRDefault="009925DD">
      <w:r>
        <w:t>Slide 77</w:t>
      </w:r>
    </w:p>
    <w:p w14:paraId="4B28ACF2" w14:textId="77777777" w:rsidR="009925DD" w:rsidRPr="009925DD" w:rsidRDefault="009925DD" w:rsidP="009925DD">
      <w:r w:rsidRPr="009925DD">
        <w:t>That concludes our webinar on COVID-19 Considerations for Hosting Off-site Vaccination Clinics in the COVID-19 Vaccine Webinar Series. Thank you so much for your time.</w:t>
      </w:r>
    </w:p>
    <w:p w14:paraId="47CB7AC2" w14:textId="77777777" w:rsidR="009925DD" w:rsidRDefault="009925DD"/>
    <w:sectPr w:rsidR="009925DD"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DDA4" w14:textId="77777777" w:rsidR="009A3D2E" w:rsidRDefault="009A3D2E" w:rsidP="009A3D2E">
      <w:pPr>
        <w:spacing w:after="0" w:line="240" w:lineRule="auto"/>
      </w:pPr>
      <w:r>
        <w:separator/>
      </w:r>
    </w:p>
  </w:endnote>
  <w:endnote w:type="continuationSeparator" w:id="0">
    <w:p w14:paraId="6EFFA50D" w14:textId="77777777" w:rsidR="009A3D2E" w:rsidRDefault="009A3D2E" w:rsidP="009A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BBCE" w14:textId="77777777" w:rsidR="009A3D2E" w:rsidRDefault="009A3D2E" w:rsidP="009A3D2E">
      <w:pPr>
        <w:spacing w:after="0" w:line="240" w:lineRule="auto"/>
      </w:pPr>
      <w:r>
        <w:separator/>
      </w:r>
    </w:p>
  </w:footnote>
  <w:footnote w:type="continuationSeparator" w:id="0">
    <w:p w14:paraId="3CB13EFE" w14:textId="77777777" w:rsidR="009A3D2E" w:rsidRDefault="009A3D2E" w:rsidP="009A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74AB"/>
    <w:multiLevelType w:val="hybridMultilevel"/>
    <w:tmpl w:val="1CA43154"/>
    <w:lvl w:ilvl="0" w:tplc="CB5AC006">
      <w:start w:val="1"/>
      <w:numFmt w:val="bullet"/>
      <w:lvlText w:val="•"/>
      <w:lvlJc w:val="left"/>
      <w:pPr>
        <w:tabs>
          <w:tab w:val="num" w:pos="720"/>
        </w:tabs>
        <w:ind w:left="720" w:hanging="360"/>
      </w:pPr>
      <w:rPr>
        <w:rFonts w:ascii="Arial" w:hAnsi="Arial" w:hint="default"/>
      </w:rPr>
    </w:lvl>
    <w:lvl w:ilvl="1" w:tplc="3F622802" w:tentative="1">
      <w:start w:val="1"/>
      <w:numFmt w:val="bullet"/>
      <w:lvlText w:val="•"/>
      <w:lvlJc w:val="left"/>
      <w:pPr>
        <w:tabs>
          <w:tab w:val="num" w:pos="1440"/>
        </w:tabs>
        <w:ind w:left="1440" w:hanging="360"/>
      </w:pPr>
      <w:rPr>
        <w:rFonts w:ascii="Arial" w:hAnsi="Arial" w:hint="default"/>
      </w:rPr>
    </w:lvl>
    <w:lvl w:ilvl="2" w:tplc="5EB26D34" w:tentative="1">
      <w:start w:val="1"/>
      <w:numFmt w:val="bullet"/>
      <w:lvlText w:val="•"/>
      <w:lvlJc w:val="left"/>
      <w:pPr>
        <w:tabs>
          <w:tab w:val="num" w:pos="2160"/>
        </w:tabs>
        <w:ind w:left="2160" w:hanging="360"/>
      </w:pPr>
      <w:rPr>
        <w:rFonts w:ascii="Arial" w:hAnsi="Arial" w:hint="default"/>
      </w:rPr>
    </w:lvl>
    <w:lvl w:ilvl="3" w:tplc="06D450E8" w:tentative="1">
      <w:start w:val="1"/>
      <w:numFmt w:val="bullet"/>
      <w:lvlText w:val="•"/>
      <w:lvlJc w:val="left"/>
      <w:pPr>
        <w:tabs>
          <w:tab w:val="num" w:pos="2880"/>
        </w:tabs>
        <w:ind w:left="2880" w:hanging="360"/>
      </w:pPr>
      <w:rPr>
        <w:rFonts w:ascii="Arial" w:hAnsi="Arial" w:hint="default"/>
      </w:rPr>
    </w:lvl>
    <w:lvl w:ilvl="4" w:tplc="6A6E5734" w:tentative="1">
      <w:start w:val="1"/>
      <w:numFmt w:val="bullet"/>
      <w:lvlText w:val="•"/>
      <w:lvlJc w:val="left"/>
      <w:pPr>
        <w:tabs>
          <w:tab w:val="num" w:pos="3600"/>
        </w:tabs>
        <w:ind w:left="3600" w:hanging="360"/>
      </w:pPr>
      <w:rPr>
        <w:rFonts w:ascii="Arial" w:hAnsi="Arial" w:hint="default"/>
      </w:rPr>
    </w:lvl>
    <w:lvl w:ilvl="5" w:tplc="C7048380" w:tentative="1">
      <w:start w:val="1"/>
      <w:numFmt w:val="bullet"/>
      <w:lvlText w:val="•"/>
      <w:lvlJc w:val="left"/>
      <w:pPr>
        <w:tabs>
          <w:tab w:val="num" w:pos="4320"/>
        </w:tabs>
        <w:ind w:left="4320" w:hanging="360"/>
      </w:pPr>
      <w:rPr>
        <w:rFonts w:ascii="Arial" w:hAnsi="Arial" w:hint="default"/>
      </w:rPr>
    </w:lvl>
    <w:lvl w:ilvl="6" w:tplc="4DC018E4" w:tentative="1">
      <w:start w:val="1"/>
      <w:numFmt w:val="bullet"/>
      <w:lvlText w:val="•"/>
      <w:lvlJc w:val="left"/>
      <w:pPr>
        <w:tabs>
          <w:tab w:val="num" w:pos="5040"/>
        </w:tabs>
        <w:ind w:left="5040" w:hanging="360"/>
      </w:pPr>
      <w:rPr>
        <w:rFonts w:ascii="Arial" w:hAnsi="Arial" w:hint="default"/>
      </w:rPr>
    </w:lvl>
    <w:lvl w:ilvl="7" w:tplc="45EA71C4" w:tentative="1">
      <w:start w:val="1"/>
      <w:numFmt w:val="bullet"/>
      <w:lvlText w:val="•"/>
      <w:lvlJc w:val="left"/>
      <w:pPr>
        <w:tabs>
          <w:tab w:val="num" w:pos="5760"/>
        </w:tabs>
        <w:ind w:left="5760" w:hanging="360"/>
      </w:pPr>
      <w:rPr>
        <w:rFonts w:ascii="Arial" w:hAnsi="Arial" w:hint="default"/>
      </w:rPr>
    </w:lvl>
    <w:lvl w:ilvl="8" w:tplc="F8F677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B4BF9"/>
    <w:multiLevelType w:val="hybridMultilevel"/>
    <w:tmpl w:val="A9104CBA"/>
    <w:lvl w:ilvl="0" w:tplc="E384C636">
      <w:start w:val="1"/>
      <w:numFmt w:val="bullet"/>
      <w:lvlText w:val="•"/>
      <w:lvlJc w:val="left"/>
      <w:pPr>
        <w:tabs>
          <w:tab w:val="num" w:pos="720"/>
        </w:tabs>
        <w:ind w:left="720" w:hanging="360"/>
      </w:pPr>
      <w:rPr>
        <w:rFonts w:ascii="Arial" w:hAnsi="Arial" w:hint="default"/>
      </w:rPr>
    </w:lvl>
    <w:lvl w:ilvl="1" w:tplc="BD2265B6" w:tentative="1">
      <w:start w:val="1"/>
      <w:numFmt w:val="bullet"/>
      <w:lvlText w:val="•"/>
      <w:lvlJc w:val="left"/>
      <w:pPr>
        <w:tabs>
          <w:tab w:val="num" w:pos="1440"/>
        </w:tabs>
        <w:ind w:left="1440" w:hanging="360"/>
      </w:pPr>
      <w:rPr>
        <w:rFonts w:ascii="Arial" w:hAnsi="Arial" w:hint="default"/>
      </w:rPr>
    </w:lvl>
    <w:lvl w:ilvl="2" w:tplc="551ED89C" w:tentative="1">
      <w:start w:val="1"/>
      <w:numFmt w:val="bullet"/>
      <w:lvlText w:val="•"/>
      <w:lvlJc w:val="left"/>
      <w:pPr>
        <w:tabs>
          <w:tab w:val="num" w:pos="2160"/>
        </w:tabs>
        <w:ind w:left="2160" w:hanging="360"/>
      </w:pPr>
      <w:rPr>
        <w:rFonts w:ascii="Arial" w:hAnsi="Arial" w:hint="default"/>
      </w:rPr>
    </w:lvl>
    <w:lvl w:ilvl="3" w:tplc="91ACDFD4" w:tentative="1">
      <w:start w:val="1"/>
      <w:numFmt w:val="bullet"/>
      <w:lvlText w:val="•"/>
      <w:lvlJc w:val="left"/>
      <w:pPr>
        <w:tabs>
          <w:tab w:val="num" w:pos="2880"/>
        </w:tabs>
        <w:ind w:left="2880" w:hanging="360"/>
      </w:pPr>
      <w:rPr>
        <w:rFonts w:ascii="Arial" w:hAnsi="Arial" w:hint="default"/>
      </w:rPr>
    </w:lvl>
    <w:lvl w:ilvl="4" w:tplc="6504DD92" w:tentative="1">
      <w:start w:val="1"/>
      <w:numFmt w:val="bullet"/>
      <w:lvlText w:val="•"/>
      <w:lvlJc w:val="left"/>
      <w:pPr>
        <w:tabs>
          <w:tab w:val="num" w:pos="3600"/>
        </w:tabs>
        <w:ind w:left="3600" w:hanging="360"/>
      </w:pPr>
      <w:rPr>
        <w:rFonts w:ascii="Arial" w:hAnsi="Arial" w:hint="default"/>
      </w:rPr>
    </w:lvl>
    <w:lvl w:ilvl="5" w:tplc="D7F0A5B4" w:tentative="1">
      <w:start w:val="1"/>
      <w:numFmt w:val="bullet"/>
      <w:lvlText w:val="•"/>
      <w:lvlJc w:val="left"/>
      <w:pPr>
        <w:tabs>
          <w:tab w:val="num" w:pos="4320"/>
        </w:tabs>
        <w:ind w:left="4320" w:hanging="360"/>
      </w:pPr>
      <w:rPr>
        <w:rFonts w:ascii="Arial" w:hAnsi="Arial" w:hint="default"/>
      </w:rPr>
    </w:lvl>
    <w:lvl w:ilvl="6" w:tplc="58181DFE" w:tentative="1">
      <w:start w:val="1"/>
      <w:numFmt w:val="bullet"/>
      <w:lvlText w:val="•"/>
      <w:lvlJc w:val="left"/>
      <w:pPr>
        <w:tabs>
          <w:tab w:val="num" w:pos="5040"/>
        </w:tabs>
        <w:ind w:left="5040" w:hanging="360"/>
      </w:pPr>
      <w:rPr>
        <w:rFonts w:ascii="Arial" w:hAnsi="Arial" w:hint="default"/>
      </w:rPr>
    </w:lvl>
    <w:lvl w:ilvl="7" w:tplc="08643168" w:tentative="1">
      <w:start w:val="1"/>
      <w:numFmt w:val="bullet"/>
      <w:lvlText w:val="•"/>
      <w:lvlJc w:val="left"/>
      <w:pPr>
        <w:tabs>
          <w:tab w:val="num" w:pos="5760"/>
        </w:tabs>
        <w:ind w:left="5760" w:hanging="360"/>
      </w:pPr>
      <w:rPr>
        <w:rFonts w:ascii="Arial" w:hAnsi="Arial" w:hint="default"/>
      </w:rPr>
    </w:lvl>
    <w:lvl w:ilvl="8" w:tplc="C1B492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A5309"/>
    <w:multiLevelType w:val="hybridMultilevel"/>
    <w:tmpl w:val="6F64AF18"/>
    <w:lvl w:ilvl="0" w:tplc="C5340688">
      <w:start w:val="1"/>
      <w:numFmt w:val="bullet"/>
      <w:lvlText w:val="•"/>
      <w:lvlJc w:val="left"/>
      <w:pPr>
        <w:tabs>
          <w:tab w:val="num" w:pos="720"/>
        </w:tabs>
        <w:ind w:left="720" w:hanging="360"/>
      </w:pPr>
      <w:rPr>
        <w:rFonts w:ascii="Arial" w:hAnsi="Arial" w:hint="default"/>
      </w:rPr>
    </w:lvl>
    <w:lvl w:ilvl="1" w:tplc="F3E6696C" w:tentative="1">
      <w:start w:val="1"/>
      <w:numFmt w:val="bullet"/>
      <w:lvlText w:val="•"/>
      <w:lvlJc w:val="left"/>
      <w:pPr>
        <w:tabs>
          <w:tab w:val="num" w:pos="1440"/>
        </w:tabs>
        <w:ind w:left="1440" w:hanging="360"/>
      </w:pPr>
      <w:rPr>
        <w:rFonts w:ascii="Arial" w:hAnsi="Arial" w:hint="default"/>
      </w:rPr>
    </w:lvl>
    <w:lvl w:ilvl="2" w:tplc="C5DC0CBC" w:tentative="1">
      <w:start w:val="1"/>
      <w:numFmt w:val="bullet"/>
      <w:lvlText w:val="•"/>
      <w:lvlJc w:val="left"/>
      <w:pPr>
        <w:tabs>
          <w:tab w:val="num" w:pos="2160"/>
        </w:tabs>
        <w:ind w:left="2160" w:hanging="360"/>
      </w:pPr>
      <w:rPr>
        <w:rFonts w:ascii="Arial" w:hAnsi="Arial" w:hint="default"/>
      </w:rPr>
    </w:lvl>
    <w:lvl w:ilvl="3" w:tplc="E53CF5CA" w:tentative="1">
      <w:start w:val="1"/>
      <w:numFmt w:val="bullet"/>
      <w:lvlText w:val="•"/>
      <w:lvlJc w:val="left"/>
      <w:pPr>
        <w:tabs>
          <w:tab w:val="num" w:pos="2880"/>
        </w:tabs>
        <w:ind w:left="2880" w:hanging="360"/>
      </w:pPr>
      <w:rPr>
        <w:rFonts w:ascii="Arial" w:hAnsi="Arial" w:hint="default"/>
      </w:rPr>
    </w:lvl>
    <w:lvl w:ilvl="4" w:tplc="D70EE816" w:tentative="1">
      <w:start w:val="1"/>
      <w:numFmt w:val="bullet"/>
      <w:lvlText w:val="•"/>
      <w:lvlJc w:val="left"/>
      <w:pPr>
        <w:tabs>
          <w:tab w:val="num" w:pos="3600"/>
        </w:tabs>
        <w:ind w:left="3600" w:hanging="360"/>
      </w:pPr>
      <w:rPr>
        <w:rFonts w:ascii="Arial" w:hAnsi="Arial" w:hint="default"/>
      </w:rPr>
    </w:lvl>
    <w:lvl w:ilvl="5" w:tplc="5580971E" w:tentative="1">
      <w:start w:val="1"/>
      <w:numFmt w:val="bullet"/>
      <w:lvlText w:val="•"/>
      <w:lvlJc w:val="left"/>
      <w:pPr>
        <w:tabs>
          <w:tab w:val="num" w:pos="4320"/>
        </w:tabs>
        <w:ind w:left="4320" w:hanging="360"/>
      </w:pPr>
      <w:rPr>
        <w:rFonts w:ascii="Arial" w:hAnsi="Arial" w:hint="default"/>
      </w:rPr>
    </w:lvl>
    <w:lvl w:ilvl="6" w:tplc="BF7A553C" w:tentative="1">
      <w:start w:val="1"/>
      <w:numFmt w:val="bullet"/>
      <w:lvlText w:val="•"/>
      <w:lvlJc w:val="left"/>
      <w:pPr>
        <w:tabs>
          <w:tab w:val="num" w:pos="5040"/>
        </w:tabs>
        <w:ind w:left="5040" w:hanging="360"/>
      </w:pPr>
      <w:rPr>
        <w:rFonts w:ascii="Arial" w:hAnsi="Arial" w:hint="default"/>
      </w:rPr>
    </w:lvl>
    <w:lvl w:ilvl="7" w:tplc="4F20F9A4" w:tentative="1">
      <w:start w:val="1"/>
      <w:numFmt w:val="bullet"/>
      <w:lvlText w:val="•"/>
      <w:lvlJc w:val="left"/>
      <w:pPr>
        <w:tabs>
          <w:tab w:val="num" w:pos="5760"/>
        </w:tabs>
        <w:ind w:left="5760" w:hanging="360"/>
      </w:pPr>
      <w:rPr>
        <w:rFonts w:ascii="Arial" w:hAnsi="Arial" w:hint="default"/>
      </w:rPr>
    </w:lvl>
    <w:lvl w:ilvl="8" w:tplc="B8FE86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387BC5"/>
    <w:multiLevelType w:val="hybridMultilevel"/>
    <w:tmpl w:val="23640E20"/>
    <w:lvl w:ilvl="0" w:tplc="3C42FC66">
      <w:start w:val="1"/>
      <w:numFmt w:val="lowerLetter"/>
      <w:lvlText w:val="%1."/>
      <w:lvlJc w:val="left"/>
      <w:pPr>
        <w:tabs>
          <w:tab w:val="num" w:pos="720"/>
        </w:tabs>
        <w:ind w:left="720" w:hanging="360"/>
      </w:pPr>
    </w:lvl>
    <w:lvl w:ilvl="1" w:tplc="7CD0C4EA" w:tentative="1">
      <w:start w:val="1"/>
      <w:numFmt w:val="lowerLetter"/>
      <w:lvlText w:val="%2."/>
      <w:lvlJc w:val="left"/>
      <w:pPr>
        <w:tabs>
          <w:tab w:val="num" w:pos="1440"/>
        </w:tabs>
        <w:ind w:left="1440" w:hanging="360"/>
      </w:pPr>
    </w:lvl>
    <w:lvl w:ilvl="2" w:tplc="00FE7AF4" w:tentative="1">
      <w:start w:val="1"/>
      <w:numFmt w:val="lowerLetter"/>
      <w:lvlText w:val="%3."/>
      <w:lvlJc w:val="left"/>
      <w:pPr>
        <w:tabs>
          <w:tab w:val="num" w:pos="2160"/>
        </w:tabs>
        <w:ind w:left="2160" w:hanging="360"/>
      </w:pPr>
    </w:lvl>
    <w:lvl w:ilvl="3" w:tplc="4C642E84" w:tentative="1">
      <w:start w:val="1"/>
      <w:numFmt w:val="lowerLetter"/>
      <w:lvlText w:val="%4."/>
      <w:lvlJc w:val="left"/>
      <w:pPr>
        <w:tabs>
          <w:tab w:val="num" w:pos="2880"/>
        </w:tabs>
        <w:ind w:left="2880" w:hanging="360"/>
      </w:pPr>
    </w:lvl>
    <w:lvl w:ilvl="4" w:tplc="CC4C231C" w:tentative="1">
      <w:start w:val="1"/>
      <w:numFmt w:val="lowerLetter"/>
      <w:lvlText w:val="%5."/>
      <w:lvlJc w:val="left"/>
      <w:pPr>
        <w:tabs>
          <w:tab w:val="num" w:pos="3600"/>
        </w:tabs>
        <w:ind w:left="3600" w:hanging="360"/>
      </w:pPr>
    </w:lvl>
    <w:lvl w:ilvl="5" w:tplc="636CB022" w:tentative="1">
      <w:start w:val="1"/>
      <w:numFmt w:val="lowerLetter"/>
      <w:lvlText w:val="%6."/>
      <w:lvlJc w:val="left"/>
      <w:pPr>
        <w:tabs>
          <w:tab w:val="num" w:pos="4320"/>
        </w:tabs>
        <w:ind w:left="4320" w:hanging="360"/>
      </w:pPr>
    </w:lvl>
    <w:lvl w:ilvl="6" w:tplc="946A51DA" w:tentative="1">
      <w:start w:val="1"/>
      <w:numFmt w:val="lowerLetter"/>
      <w:lvlText w:val="%7."/>
      <w:lvlJc w:val="left"/>
      <w:pPr>
        <w:tabs>
          <w:tab w:val="num" w:pos="5040"/>
        </w:tabs>
        <w:ind w:left="5040" w:hanging="360"/>
      </w:pPr>
    </w:lvl>
    <w:lvl w:ilvl="7" w:tplc="8F6C92B8" w:tentative="1">
      <w:start w:val="1"/>
      <w:numFmt w:val="lowerLetter"/>
      <w:lvlText w:val="%8."/>
      <w:lvlJc w:val="left"/>
      <w:pPr>
        <w:tabs>
          <w:tab w:val="num" w:pos="5760"/>
        </w:tabs>
        <w:ind w:left="5760" w:hanging="360"/>
      </w:pPr>
    </w:lvl>
    <w:lvl w:ilvl="8" w:tplc="2B5CCF4E" w:tentative="1">
      <w:start w:val="1"/>
      <w:numFmt w:val="lowerLetter"/>
      <w:lvlText w:val="%9."/>
      <w:lvlJc w:val="left"/>
      <w:pPr>
        <w:tabs>
          <w:tab w:val="num" w:pos="6480"/>
        </w:tabs>
        <w:ind w:left="6480" w:hanging="360"/>
      </w:pPr>
    </w:lvl>
  </w:abstractNum>
  <w:abstractNum w:abstractNumId="4" w15:restartNumberingAfterBreak="0">
    <w:nsid w:val="23B75B8C"/>
    <w:multiLevelType w:val="hybridMultilevel"/>
    <w:tmpl w:val="8E4A39A0"/>
    <w:lvl w:ilvl="0" w:tplc="052227AA">
      <w:start w:val="1"/>
      <w:numFmt w:val="bullet"/>
      <w:lvlText w:val="•"/>
      <w:lvlJc w:val="left"/>
      <w:pPr>
        <w:tabs>
          <w:tab w:val="num" w:pos="720"/>
        </w:tabs>
        <w:ind w:left="720" w:hanging="360"/>
      </w:pPr>
      <w:rPr>
        <w:rFonts w:ascii="Arial" w:hAnsi="Arial" w:hint="default"/>
      </w:rPr>
    </w:lvl>
    <w:lvl w:ilvl="1" w:tplc="07FCC410" w:tentative="1">
      <w:start w:val="1"/>
      <w:numFmt w:val="bullet"/>
      <w:lvlText w:val="•"/>
      <w:lvlJc w:val="left"/>
      <w:pPr>
        <w:tabs>
          <w:tab w:val="num" w:pos="1440"/>
        </w:tabs>
        <w:ind w:left="1440" w:hanging="360"/>
      </w:pPr>
      <w:rPr>
        <w:rFonts w:ascii="Arial" w:hAnsi="Arial" w:hint="default"/>
      </w:rPr>
    </w:lvl>
    <w:lvl w:ilvl="2" w:tplc="0D749A14" w:tentative="1">
      <w:start w:val="1"/>
      <w:numFmt w:val="bullet"/>
      <w:lvlText w:val="•"/>
      <w:lvlJc w:val="left"/>
      <w:pPr>
        <w:tabs>
          <w:tab w:val="num" w:pos="2160"/>
        </w:tabs>
        <w:ind w:left="2160" w:hanging="360"/>
      </w:pPr>
      <w:rPr>
        <w:rFonts w:ascii="Arial" w:hAnsi="Arial" w:hint="default"/>
      </w:rPr>
    </w:lvl>
    <w:lvl w:ilvl="3" w:tplc="78A0FE58" w:tentative="1">
      <w:start w:val="1"/>
      <w:numFmt w:val="bullet"/>
      <w:lvlText w:val="•"/>
      <w:lvlJc w:val="left"/>
      <w:pPr>
        <w:tabs>
          <w:tab w:val="num" w:pos="2880"/>
        </w:tabs>
        <w:ind w:left="2880" w:hanging="360"/>
      </w:pPr>
      <w:rPr>
        <w:rFonts w:ascii="Arial" w:hAnsi="Arial" w:hint="default"/>
      </w:rPr>
    </w:lvl>
    <w:lvl w:ilvl="4" w:tplc="378C5C58" w:tentative="1">
      <w:start w:val="1"/>
      <w:numFmt w:val="bullet"/>
      <w:lvlText w:val="•"/>
      <w:lvlJc w:val="left"/>
      <w:pPr>
        <w:tabs>
          <w:tab w:val="num" w:pos="3600"/>
        </w:tabs>
        <w:ind w:left="3600" w:hanging="360"/>
      </w:pPr>
      <w:rPr>
        <w:rFonts w:ascii="Arial" w:hAnsi="Arial" w:hint="default"/>
      </w:rPr>
    </w:lvl>
    <w:lvl w:ilvl="5" w:tplc="FE965834" w:tentative="1">
      <w:start w:val="1"/>
      <w:numFmt w:val="bullet"/>
      <w:lvlText w:val="•"/>
      <w:lvlJc w:val="left"/>
      <w:pPr>
        <w:tabs>
          <w:tab w:val="num" w:pos="4320"/>
        </w:tabs>
        <w:ind w:left="4320" w:hanging="360"/>
      </w:pPr>
      <w:rPr>
        <w:rFonts w:ascii="Arial" w:hAnsi="Arial" w:hint="default"/>
      </w:rPr>
    </w:lvl>
    <w:lvl w:ilvl="6" w:tplc="4B22C19A" w:tentative="1">
      <w:start w:val="1"/>
      <w:numFmt w:val="bullet"/>
      <w:lvlText w:val="•"/>
      <w:lvlJc w:val="left"/>
      <w:pPr>
        <w:tabs>
          <w:tab w:val="num" w:pos="5040"/>
        </w:tabs>
        <w:ind w:left="5040" w:hanging="360"/>
      </w:pPr>
      <w:rPr>
        <w:rFonts w:ascii="Arial" w:hAnsi="Arial" w:hint="default"/>
      </w:rPr>
    </w:lvl>
    <w:lvl w:ilvl="7" w:tplc="CCB0F994" w:tentative="1">
      <w:start w:val="1"/>
      <w:numFmt w:val="bullet"/>
      <w:lvlText w:val="•"/>
      <w:lvlJc w:val="left"/>
      <w:pPr>
        <w:tabs>
          <w:tab w:val="num" w:pos="5760"/>
        </w:tabs>
        <w:ind w:left="5760" w:hanging="360"/>
      </w:pPr>
      <w:rPr>
        <w:rFonts w:ascii="Arial" w:hAnsi="Arial" w:hint="default"/>
      </w:rPr>
    </w:lvl>
    <w:lvl w:ilvl="8" w:tplc="501EE1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A8273B"/>
    <w:multiLevelType w:val="hybridMultilevel"/>
    <w:tmpl w:val="97426B64"/>
    <w:lvl w:ilvl="0" w:tplc="5F92FA90">
      <w:start w:val="1"/>
      <w:numFmt w:val="bullet"/>
      <w:lvlText w:val="•"/>
      <w:lvlJc w:val="left"/>
      <w:pPr>
        <w:tabs>
          <w:tab w:val="num" w:pos="720"/>
        </w:tabs>
        <w:ind w:left="720" w:hanging="360"/>
      </w:pPr>
      <w:rPr>
        <w:rFonts w:ascii="Arial" w:hAnsi="Arial" w:hint="default"/>
      </w:rPr>
    </w:lvl>
    <w:lvl w:ilvl="1" w:tplc="EC169B04" w:tentative="1">
      <w:start w:val="1"/>
      <w:numFmt w:val="bullet"/>
      <w:lvlText w:val="•"/>
      <w:lvlJc w:val="left"/>
      <w:pPr>
        <w:tabs>
          <w:tab w:val="num" w:pos="1440"/>
        </w:tabs>
        <w:ind w:left="1440" w:hanging="360"/>
      </w:pPr>
      <w:rPr>
        <w:rFonts w:ascii="Arial" w:hAnsi="Arial" w:hint="default"/>
      </w:rPr>
    </w:lvl>
    <w:lvl w:ilvl="2" w:tplc="97309B9C" w:tentative="1">
      <w:start w:val="1"/>
      <w:numFmt w:val="bullet"/>
      <w:lvlText w:val="•"/>
      <w:lvlJc w:val="left"/>
      <w:pPr>
        <w:tabs>
          <w:tab w:val="num" w:pos="2160"/>
        </w:tabs>
        <w:ind w:left="2160" w:hanging="360"/>
      </w:pPr>
      <w:rPr>
        <w:rFonts w:ascii="Arial" w:hAnsi="Arial" w:hint="default"/>
      </w:rPr>
    </w:lvl>
    <w:lvl w:ilvl="3" w:tplc="46DA8768" w:tentative="1">
      <w:start w:val="1"/>
      <w:numFmt w:val="bullet"/>
      <w:lvlText w:val="•"/>
      <w:lvlJc w:val="left"/>
      <w:pPr>
        <w:tabs>
          <w:tab w:val="num" w:pos="2880"/>
        </w:tabs>
        <w:ind w:left="2880" w:hanging="360"/>
      </w:pPr>
      <w:rPr>
        <w:rFonts w:ascii="Arial" w:hAnsi="Arial" w:hint="default"/>
      </w:rPr>
    </w:lvl>
    <w:lvl w:ilvl="4" w:tplc="076E670E" w:tentative="1">
      <w:start w:val="1"/>
      <w:numFmt w:val="bullet"/>
      <w:lvlText w:val="•"/>
      <w:lvlJc w:val="left"/>
      <w:pPr>
        <w:tabs>
          <w:tab w:val="num" w:pos="3600"/>
        </w:tabs>
        <w:ind w:left="3600" w:hanging="360"/>
      </w:pPr>
      <w:rPr>
        <w:rFonts w:ascii="Arial" w:hAnsi="Arial" w:hint="default"/>
      </w:rPr>
    </w:lvl>
    <w:lvl w:ilvl="5" w:tplc="E6EECEF2" w:tentative="1">
      <w:start w:val="1"/>
      <w:numFmt w:val="bullet"/>
      <w:lvlText w:val="•"/>
      <w:lvlJc w:val="left"/>
      <w:pPr>
        <w:tabs>
          <w:tab w:val="num" w:pos="4320"/>
        </w:tabs>
        <w:ind w:left="4320" w:hanging="360"/>
      </w:pPr>
      <w:rPr>
        <w:rFonts w:ascii="Arial" w:hAnsi="Arial" w:hint="default"/>
      </w:rPr>
    </w:lvl>
    <w:lvl w:ilvl="6" w:tplc="D0144BE0" w:tentative="1">
      <w:start w:val="1"/>
      <w:numFmt w:val="bullet"/>
      <w:lvlText w:val="•"/>
      <w:lvlJc w:val="left"/>
      <w:pPr>
        <w:tabs>
          <w:tab w:val="num" w:pos="5040"/>
        </w:tabs>
        <w:ind w:left="5040" w:hanging="360"/>
      </w:pPr>
      <w:rPr>
        <w:rFonts w:ascii="Arial" w:hAnsi="Arial" w:hint="default"/>
      </w:rPr>
    </w:lvl>
    <w:lvl w:ilvl="7" w:tplc="3258A64A" w:tentative="1">
      <w:start w:val="1"/>
      <w:numFmt w:val="bullet"/>
      <w:lvlText w:val="•"/>
      <w:lvlJc w:val="left"/>
      <w:pPr>
        <w:tabs>
          <w:tab w:val="num" w:pos="5760"/>
        </w:tabs>
        <w:ind w:left="5760" w:hanging="360"/>
      </w:pPr>
      <w:rPr>
        <w:rFonts w:ascii="Arial" w:hAnsi="Arial" w:hint="default"/>
      </w:rPr>
    </w:lvl>
    <w:lvl w:ilvl="8" w:tplc="DFF8BF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2E21C2"/>
    <w:multiLevelType w:val="hybridMultilevel"/>
    <w:tmpl w:val="86FCEB9C"/>
    <w:lvl w:ilvl="0" w:tplc="724660F4">
      <w:start w:val="1"/>
      <w:numFmt w:val="bullet"/>
      <w:lvlText w:val="•"/>
      <w:lvlJc w:val="left"/>
      <w:pPr>
        <w:tabs>
          <w:tab w:val="num" w:pos="720"/>
        </w:tabs>
        <w:ind w:left="720" w:hanging="360"/>
      </w:pPr>
      <w:rPr>
        <w:rFonts w:ascii="Arial" w:hAnsi="Arial" w:hint="default"/>
      </w:rPr>
    </w:lvl>
    <w:lvl w:ilvl="1" w:tplc="E112EF5E" w:tentative="1">
      <w:start w:val="1"/>
      <w:numFmt w:val="bullet"/>
      <w:lvlText w:val="•"/>
      <w:lvlJc w:val="left"/>
      <w:pPr>
        <w:tabs>
          <w:tab w:val="num" w:pos="1440"/>
        </w:tabs>
        <w:ind w:left="1440" w:hanging="360"/>
      </w:pPr>
      <w:rPr>
        <w:rFonts w:ascii="Arial" w:hAnsi="Arial" w:hint="default"/>
      </w:rPr>
    </w:lvl>
    <w:lvl w:ilvl="2" w:tplc="82D813FE" w:tentative="1">
      <w:start w:val="1"/>
      <w:numFmt w:val="bullet"/>
      <w:lvlText w:val="•"/>
      <w:lvlJc w:val="left"/>
      <w:pPr>
        <w:tabs>
          <w:tab w:val="num" w:pos="2160"/>
        </w:tabs>
        <w:ind w:left="2160" w:hanging="360"/>
      </w:pPr>
      <w:rPr>
        <w:rFonts w:ascii="Arial" w:hAnsi="Arial" w:hint="default"/>
      </w:rPr>
    </w:lvl>
    <w:lvl w:ilvl="3" w:tplc="4566C054" w:tentative="1">
      <w:start w:val="1"/>
      <w:numFmt w:val="bullet"/>
      <w:lvlText w:val="•"/>
      <w:lvlJc w:val="left"/>
      <w:pPr>
        <w:tabs>
          <w:tab w:val="num" w:pos="2880"/>
        </w:tabs>
        <w:ind w:left="2880" w:hanging="360"/>
      </w:pPr>
      <w:rPr>
        <w:rFonts w:ascii="Arial" w:hAnsi="Arial" w:hint="default"/>
      </w:rPr>
    </w:lvl>
    <w:lvl w:ilvl="4" w:tplc="FD46F042" w:tentative="1">
      <w:start w:val="1"/>
      <w:numFmt w:val="bullet"/>
      <w:lvlText w:val="•"/>
      <w:lvlJc w:val="left"/>
      <w:pPr>
        <w:tabs>
          <w:tab w:val="num" w:pos="3600"/>
        </w:tabs>
        <w:ind w:left="3600" w:hanging="360"/>
      </w:pPr>
      <w:rPr>
        <w:rFonts w:ascii="Arial" w:hAnsi="Arial" w:hint="default"/>
      </w:rPr>
    </w:lvl>
    <w:lvl w:ilvl="5" w:tplc="96F0DC90" w:tentative="1">
      <w:start w:val="1"/>
      <w:numFmt w:val="bullet"/>
      <w:lvlText w:val="•"/>
      <w:lvlJc w:val="left"/>
      <w:pPr>
        <w:tabs>
          <w:tab w:val="num" w:pos="4320"/>
        </w:tabs>
        <w:ind w:left="4320" w:hanging="360"/>
      </w:pPr>
      <w:rPr>
        <w:rFonts w:ascii="Arial" w:hAnsi="Arial" w:hint="default"/>
      </w:rPr>
    </w:lvl>
    <w:lvl w:ilvl="6" w:tplc="FC6EAC2A" w:tentative="1">
      <w:start w:val="1"/>
      <w:numFmt w:val="bullet"/>
      <w:lvlText w:val="•"/>
      <w:lvlJc w:val="left"/>
      <w:pPr>
        <w:tabs>
          <w:tab w:val="num" w:pos="5040"/>
        </w:tabs>
        <w:ind w:left="5040" w:hanging="360"/>
      </w:pPr>
      <w:rPr>
        <w:rFonts w:ascii="Arial" w:hAnsi="Arial" w:hint="default"/>
      </w:rPr>
    </w:lvl>
    <w:lvl w:ilvl="7" w:tplc="7B3E959A" w:tentative="1">
      <w:start w:val="1"/>
      <w:numFmt w:val="bullet"/>
      <w:lvlText w:val="•"/>
      <w:lvlJc w:val="left"/>
      <w:pPr>
        <w:tabs>
          <w:tab w:val="num" w:pos="5760"/>
        </w:tabs>
        <w:ind w:left="5760" w:hanging="360"/>
      </w:pPr>
      <w:rPr>
        <w:rFonts w:ascii="Arial" w:hAnsi="Arial" w:hint="default"/>
      </w:rPr>
    </w:lvl>
    <w:lvl w:ilvl="8" w:tplc="ACBC1F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2666A9"/>
    <w:multiLevelType w:val="hybridMultilevel"/>
    <w:tmpl w:val="51048148"/>
    <w:lvl w:ilvl="0" w:tplc="30D85356">
      <w:start w:val="1"/>
      <w:numFmt w:val="bullet"/>
      <w:lvlText w:val="•"/>
      <w:lvlJc w:val="left"/>
      <w:pPr>
        <w:tabs>
          <w:tab w:val="num" w:pos="720"/>
        </w:tabs>
        <w:ind w:left="720" w:hanging="360"/>
      </w:pPr>
      <w:rPr>
        <w:rFonts w:ascii="Arial" w:hAnsi="Arial" w:hint="default"/>
      </w:rPr>
    </w:lvl>
    <w:lvl w:ilvl="1" w:tplc="6056489E" w:tentative="1">
      <w:start w:val="1"/>
      <w:numFmt w:val="bullet"/>
      <w:lvlText w:val="•"/>
      <w:lvlJc w:val="left"/>
      <w:pPr>
        <w:tabs>
          <w:tab w:val="num" w:pos="1440"/>
        </w:tabs>
        <w:ind w:left="1440" w:hanging="360"/>
      </w:pPr>
      <w:rPr>
        <w:rFonts w:ascii="Arial" w:hAnsi="Arial" w:hint="default"/>
      </w:rPr>
    </w:lvl>
    <w:lvl w:ilvl="2" w:tplc="3BBAE2E8" w:tentative="1">
      <w:start w:val="1"/>
      <w:numFmt w:val="bullet"/>
      <w:lvlText w:val="•"/>
      <w:lvlJc w:val="left"/>
      <w:pPr>
        <w:tabs>
          <w:tab w:val="num" w:pos="2160"/>
        </w:tabs>
        <w:ind w:left="2160" w:hanging="360"/>
      </w:pPr>
      <w:rPr>
        <w:rFonts w:ascii="Arial" w:hAnsi="Arial" w:hint="default"/>
      </w:rPr>
    </w:lvl>
    <w:lvl w:ilvl="3" w:tplc="819CD96E" w:tentative="1">
      <w:start w:val="1"/>
      <w:numFmt w:val="bullet"/>
      <w:lvlText w:val="•"/>
      <w:lvlJc w:val="left"/>
      <w:pPr>
        <w:tabs>
          <w:tab w:val="num" w:pos="2880"/>
        </w:tabs>
        <w:ind w:left="2880" w:hanging="360"/>
      </w:pPr>
      <w:rPr>
        <w:rFonts w:ascii="Arial" w:hAnsi="Arial" w:hint="default"/>
      </w:rPr>
    </w:lvl>
    <w:lvl w:ilvl="4" w:tplc="F53460AA" w:tentative="1">
      <w:start w:val="1"/>
      <w:numFmt w:val="bullet"/>
      <w:lvlText w:val="•"/>
      <w:lvlJc w:val="left"/>
      <w:pPr>
        <w:tabs>
          <w:tab w:val="num" w:pos="3600"/>
        </w:tabs>
        <w:ind w:left="3600" w:hanging="360"/>
      </w:pPr>
      <w:rPr>
        <w:rFonts w:ascii="Arial" w:hAnsi="Arial" w:hint="default"/>
      </w:rPr>
    </w:lvl>
    <w:lvl w:ilvl="5" w:tplc="CB669756" w:tentative="1">
      <w:start w:val="1"/>
      <w:numFmt w:val="bullet"/>
      <w:lvlText w:val="•"/>
      <w:lvlJc w:val="left"/>
      <w:pPr>
        <w:tabs>
          <w:tab w:val="num" w:pos="4320"/>
        </w:tabs>
        <w:ind w:left="4320" w:hanging="360"/>
      </w:pPr>
      <w:rPr>
        <w:rFonts w:ascii="Arial" w:hAnsi="Arial" w:hint="default"/>
      </w:rPr>
    </w:lvl>
    <w:lvl w:ilvl="6" w:tplc="3170FBE2" w:tentative="1">
      <w:start w:val="1"/>
      <w:numFmt w:val="bullet"/>
      <w:lvlText w:val="•"/>
      <w:lvlJc w:val="left"/>
      <w:pPr>
        <w:tabs>
          <w:tab w:val="num" w:pos="5040"/>
        </w:tabs>
        <w:ind w:left="5040" w:hanging="360"/>
      </w:pPr>
      <w:rPr>
        <w:rFonts w:ascii="Arial" w:hAnsi="Arial" w:hint="default"/>
      </w:rPr>
    </w:lvl>
    <w:lvl w:ilvl="7" w:tplc="8FBA5864" w:tentative="1">
      <w:start w:val="1"/>
      <w:numFmt w:val="bullet"/>
      <w:lvlText w:val="•"/>
      <w:lvlJc w:val="left"/>
      <w:pPr>
        <w:tabs>
          <w:tab w:val="num" w:pos="5760"/>
        </w:tabs>
        <w:ind w:left="5760" w:hanging="360"/>
      </w:pPr>
      <w:rPr>
        <w:rFonts w:ascii="Arial" w:hAnsi="Arial" w:hint="default"/>
      </w:rPr>
    </w:lvl>
    <w:lvl w:ilvl="8" w:tplc="862608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7D58DE"/>
    <w:multiLevelType w:val="hybridMultilevel"/>
    <w:tmpl w:val="2C4264A0"/>
    <w:lvl w:ilvl="0" w:tplc="BCE42450">
      <w:start w:val="1"/>
      <w:numFmt w:val="bullet"/>
      <w:lvlText w:val="•"/>
      <w:lvlJc w:val="left"/>
      <w:pPr>
        <w:tabs>
          <w:tab w:val="num" w:pos="720"/>
        </w:tabs>
        <w:ind w:left="720" w:hanging="360"/>
      </w:pPr>
      <w:rPr>
        <w:rFonts w:ascii="Arial" w:hAnsi="Arial" w:hint="default"/>
      </w:rPr>
    </w:lvl>
    <w:lvl w:ilvl="1" w:tplc="833E8700">
      <w:numFmt w:val="bullet"/>
      <w:lvlText w:val="•"/>
      <w:lvlJc w:val="left"/>
      <w:pPr>
        <w:tabs>
          <w:tab w:val="num" w:pos="1440"/>
        </w:tabs>
        <w:ind w:left="1440" w:hanging="360"/>
      </w:pPr>
      <w:rPr>
        <w:rFonts w:ascii="Arial" w:hAnsi="Arial" w:hint="default"/>
      </w:rPr>
    </w:lvl>
    <w:lvl w:ilvl="2" w:tplc="B09848A6" w:tentative="1">
      <w:start w:val="1"/>
      <w:numFmt w:val="bullet"/>
      <w:lvlText w:val="•"/>
      <w:lvlJc w:val="left"/>
      <w:pPr>
        <w:tabs>
          <w:tab w:val="num" w:pos="2160"/>
        </w:tabs>
        <w:ind w:left="2160" w:hanging="360"/>
      </w:pPr>
      <w:rPr>
        <w:rFonts w:ascii="Arial" w:hAnsi="Arial" w:hint="default"/>
      </w:rPr>
    </w:lvl>
    <w:lvl w:ilvl="3" w:tplc="81DAFE60" w:tentative="1">
      <w:start w:val="1"/>
      <w:numFmt w:val="bullet"/>
      <w:lvlText w:val="•"/>
      <w:lvlJc w:val="left"/>
      <w:pPr>
        <w:tabs>
          <w:tab w:val="num" w:pos="2880"/>
        </w:tabs>
        <w:ind w:left="2880" w:hanging="360"/>
      </w:pPr>
      <w:rPr>
        <w:rFonts w:ascii="Arial" w:hAnsi="Arial" w:hint="default"/>
      </w:rPr>
    </w:lvl>
    <w:lvl w:ilvl="4" w:tplc="4AAADADE" w:tentative="1">
      <w:start w:val="1"/>
      <w:numFmt w:val="bullet"/>
      <w:lvlText w:val="•"/>
      <w:lvlJc w:val="left"/>
      <w:pPr>
        <w:tabs>
          <w:tab w:val="num" w:pos="3600"/>
        </w:tabs>
        <w:ind w:left="3600" w:hanging="360"/>
      </w:pPr>
      <w:rPr>
        <w:rFonts w:ascii="Arial" w:hAnsi="Arial" w:hint="default"/>
      </w:rPr>
    </w:lvl>
    <w:lvl w:ilvl="5" w:tplc="146A9E2A" w:tentative="1">
      <w:start w:val="1"/>
      <w:numFmt w:val="bullet"/>
      <w:lvlText w:val="•"/>
      <w:lvlJc w:val="left"/>
      <w:pPr>
        <w:tabs>
          <w:tab w:val="num" w:pos="4320"/>
        </w:tabs>
        <w:ind w:left="4320" w:hanging="360"/>
      </w:pPr>
      <w:rPr>
        <w:rFonts w:ascii="Arial" w:hAnsi="Arial" w:hint="default"/>
      </w:rPr>
    </w:lvl>
    <w:lvl w:ilvl="6" w:tplc="5CE064C4" w:tentative="1">
      <w:start w:val="1"/>
      <w:numFmt w:val="bullet"/>
      <w:lvlText w:val="•"/>
      <w:lvlJc w:val="left"/>
      <w:pPr>
        <w:tabs>
          <w:tab w:val="num" w:pos="5040"/>
        </w:tabs>
        <w:ind w:left="5040" w:hanging="360"/>
      </w:pPr>
      <w:rPr>
        <w:rFonts w:ascii="Arial" w:hAnsi="Arial" w:hint="default"/>
      </w:rPr>
    </w:lvl>
    <w:lvl w:ilvl="7" w:tplc="45F062B2" w:tentative="1">
      <w:start w:val="1"/>
      <w:numFmt w:val="bullet"/>
      <w:lvlText w:val="•"/>
      <w:lvlJc w:val="left"/>
      <w:pPr>
        <w:tabs>
          <w:tab w:val="num" w:pos="5760"/>
        </w:tabs>
        <w:ind w:left="5760" w:hanging="360"/>
      </w:pPr>
      <w:rPr>
        <w:rFonts w:ascii="Arial" w:hAnsi="Arial" w:hint="default"/>
      </w:rPr>
    </w:lvl>
    <w:lvl w:ilvl="8" w:tplc="A65E10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9004C6"/>
    <w:multiLevelType w:val="hybridMultilevel"/>
    <w:tmpl w:val="84484622"/>
    <w:lvl w:ilvl="0" w:tplc="0AD4A07A">
      <w:start w:val="1"/>
      <w:numFmt w:val="bullet"/>
      <w:lvlText w:val="•"/>
      <w:lvlJc w:val="left"/>
      <w:pPr>
        <w:tabs>
          <w:tab w:val="num" w:pos="720"/>
        </w:tabs>
        <w:ind w:left="720" w:hanging="360"/>
      </w:pPr>
      <w:rPr>
        <w:rFonts w:ascii="Arial" w:hAnsi="Arial" w:hint="default"/>
      </w:rPr>
    </w:lvl>
    <w:lvl w:ilvl="1" w:tplc="F2F8DC8E" w:tentative="1">
      <w:start w:val="1"/>
      <w:numFmt w:val="bullet"/>
      <w:lvlText w:val="•"/>
      <w:lvlJc w:val="left"/>
      <w:pPr>
        <w:tabs>
          <w:tab w:val="num" w:pos="1440"/>
        </w:tabs>
        <w:ind w:left="1440" w:hanging="360"/>
      </w:pPr>
      <w:rPr>
        <w:rFonts w:ascii="Arial" w:hAnsi="Arial" w:hint="default"/>
      </w:rPr>
    </w:lvl>
    <w:lvl w:ilvl="2" w:tplc="BE008C4E" w:tentative="1">
      <w:start w:val="1"/>
      <w:numFmt w:val="bullet"/>
      <w:lvlText w:val="•"/>
      <w:lvlJc w:val="left"/>
      <w:pPr>
        <w:tabs>
          <w:tab w:val="num" w:pos="2160"/>
        </w:tabs>
        <w:ind w:left="2160" w:hanging="360"/>
      </w:pPr>
      <w:rPr>
        <w:rFonts w:ascii="Arial" w:hAnsi="Arial" w:hint="default"/>
      </w:rPr>
    </w:lvl>
    <w:lvl w:ilvl="3" w:tplc="04FC97AE" w:tentative="1">
      <w:start w:val="1"/>
      <w:numFmt w:val="bullet"/>
      <w:lvlText w:val="•"/>
      <w:lvlJc w:val="left"/>
      <w:pPr>
        <w:tabs>
          <w:tab w:val="num" w:pos="2880"/>
        </w:tabs>
        <w:ind w:left="2880" w:hanging="360"/>
      </w:pPr>
      <w:rPr>
        <w:rFonts w:ascii="Arial" w:hAnsi="Arial" w:hint="default"/>
      </w:rPr>
    </w:lvl>
    <w:lvl w:ilvl="4" w:tplc="5EF08828" w:tentative="1">
      <w:start w:val="1"/>
      <w:numFmt w:val="bullet"/>
      <w:lvlText w:val="•"/>
      <w:lvlJc w:val="left"/>
      <w:pPr>
        <w:tabs>
          <w:tab w:val="num" w:pos="3600"/>
        </w:tabs>
        <w:ind w:left="3600" w:hanging="360"/>
      </w:pPr>
      <w:rPr>
        <w:rFonts w:ascii="Arial" w:hAnsi="Arial" w:hint="default"/>
      </w:rPr>
    </w:lvl>
    <w:lvl w:ilvl="5" w:tplc="11346BC2" w:tentative="1">
      <w:start w:val="1"/>
      <w:numFmt w:val="bullet"/>
      <w:lvlText w:val="•"/>
      <w:lvlJc w:val="left"/>
      <w:pPr>
        <w:tabs>
          <w:tab w:val="num" w:pos="4320"/>
        </w:tabs>
        <w:ind w:left="4320" w:hanging="360"/>
      </w:pPr>
      <w:rPr>
        <w:rFonts w:ascii="Arial" w:hAnsi="Arial" w:hint="default"/>
      </w:rPr>
    </w:lvl>
    <w:lvl w:ilvl="6" w:tplc="92C4E118" w:tentative="1">
      <w:start w:val="1"/>
      <w:numFmt w:val="bullet"/>
      <w:lvlText w:val="•"/>
      <w:lvlJc w:val="left"/>
      <w:pPr>
        <w:tabs>
          <w:tab w:val="num" w:pos="5040"/>
        </w:tabs>
        <w:ind w:left="5040" w:hanging="360"/>
      </w:pPr>
      <w:rPr>
        <w:rFonts w:ascii="Arial" w:hAnsi="Arial" w:hint="default"/>
      </w:rPr>
    </w:lvl>
    <w:lvl w:ilvl="7" w:tplc="D6C60EE6" w:tentative="1">
      <w:start w:val="1"/>
      <w:numFmt w:val="bullet"/>
      <w:lvlText w:val="•"/>
      <w:lvlJc w:val="left"/>
      <w:pPr>
        <w:tabs>
          <w:tab w:val="num" w:pos="5760"/>
        </w:tabs>
        <w:ind w:left="5760" w:hanging="360"/>
      </w:pPr>
      <w:rPr>
        <w:rFonts w:ascii="Arial" w:hAnsi="Arial" w:hint="default"/>
      </w:rPr>
    </w:lvl>
    <w:lvl w:ilvl="8" w:tplc="D0B2E3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0D7AA1"/>
    <w:multiLevelType w:val="hybridMultilevel"/>
    <w:tmpl w:val="80386188"/>
    <w:lvl w:ilvl="0" w:tplc="F37EB210">
      <w:start w:val="1"/>
      <w:numFmt w:val="bullet"/>
      <w:lvlText w:val="•"/>
      <w:lvlJc w:val="left"/>
      <w:pPr>
        <w:tabs>
          <w:tab w:val="num" w:pos="720"/>
        </w:tabs>
        <w:ind w:left="720" w:hanging="360"/>
      </w:pPr>
      <w:rPr>
        <w:rFonts w:ascii="Arial" w:hAnsi="Arial" w:hint="default"/>
      </w:rPr>
    </w:lvl>
    <w:lvl w:ilvl="1" w:tplc="97ECC4C4" w:tentative="1">
      <w:start w:val="1"/>
      <w:numFmt w:val="bullet"/>
      <w:lvlText w:val="•"/>
      <w:lvlJc w:val="left"/>
      <w:pPr>
        <w:tabs>
          <w:tab w:val="num" w:pos="1440"/>
        </w:tabs>
        <w:ind w:left="1440" w:hanging="360"/>
      </w:pPr>
      <w:rPr>
        <w:rFonts w:ascii="Arial" w:hAnsi="Arial" w:hint="default"/>
      </w:rPr>
    </w:lvl>
    <w:lvl w:ilvl="2" w:tplc="22100A88" w:tentative="1">
      <w:start w:val="1"/>
      <w:numFmt w:val="bullet"/>
      <w:lvlText w:val="•"/>
      <w:lvlJc w:val="left"/>
      <w:pPr>
        <w:tabs>
          <w:tab w:val="num" w:pos="2160"/>
        </w:tabs>
        <w:ind w:left="2160" w:hanging="360"/>
      </w:pPr>
      <w:rPr>
        <w:rFonts w:ascii="Arial" w:hAnsi="Arial" w:hint="default"/>
      </w:rPr>
    </w:lvl>
    <w:lvl w:ilvl="3" w:tplc="426CB674" w:tentative="1">
      <w:start w:val="1"/>
      <w:numFmt w:val="bullet"/>
      <w:lvlText w:val="•"/>
      <w:lvlJc w:val="left"/>
      <w:pPr>
        <w:tabs>
          <w:tab w:val="num" w:pos="2880"/>
        </w:tabs>
        <w:ind w:left="2880" w:hanging="360"/>
      </w:pPr>
      <w:rPr>
        <w:rFonts w:ascii="Arial" w:hAnsi="Arial" w:hint="default"/>
      </w:rPr>
    </w:lvl>
    <w:lvl w:ilvl="4" w:tplc="0636AAE8" w:tentative="1">
      <w:start w:val="1"/>
      <w:numFmt w:val="bullet"/>
      <w:lvlText w:val="•"/>
      <w:lvlJc w:val="left"/>
      <w:pPr>
        <w:tabs>
          <w:tab w:val="num" w:pos="3600"/>
        </w:tabs>
        <w:ind w:left="3600" w:hanging="360"/>
      </w:pPr>
      <w:rPr>
        <w:rFonts w:ascii="Arial" w:hAnsi="Arial" w:hint="default"/>
      </w:rPr>
    </w:lvl>
    <w:lvl w:ilvl="5" w:tplc="F6EEAAA8" w:tentative="1">
      <w:start w:val="1"/>
      <w:numFmt w:val="bullet"/>
      <w:lvlText w:val="•"/>
      <w:lvlJc w:val="left"/>
      <w:pPr>
        <w:tabs>
          <w:tab w:val="num" w:pos="4320"/>
        </w:tabs>
        <w:ind w:left="4320" w:hanging="360"/>
      </w:pPr>
      <w:rPr>
        <w:rFonts w:ascii="Arial" w:hAnsi="Arial" w:hint="default"/>
      </w:rPr>
    </w:lvl>
    <w:lvl w:ilvl="6" w:tplc="6B1C7A80" w:tentative="1">
      <w:start w:val="1"/>
      <w:numFmt w:val="bullet"/>
      <w:lvlText w:val="•"/>
      <w:lvlJc w:val="left"/>
      <w:pPr>
        <w:tabs>
          <w:tab w:val="num" w:pos="5040"/>
        </w:tabs>
        <w:ind w:left="5040" w:hanging="360"/>
      </w:pPr>
      <w:rPr>
        <w:rFonts w:ascii="Arial" w:hAnsi="Arial" w:hint="default"/>
      </w:rPr>
    </w:lvl>
    <w:lvl w:ilvl="7" w:tplc="EDDCC518" w:tentative="1">
      <w:start w:val="1"/>
      <w:numFmt w:val="bullet"/>
      <w:lvlText w:val="•"/>
      <w:lvlJc w:val="left"/>
      <w:pPr>
        <w:tabs>
          <w:tab w:val="num" w:pos="5760"/>
        </w:tabs>
        <w:ind w:left="5760" w:hanging="360"/>
      </w:pPr>
      <w:rPr>
        <w:rFonts w:ascii="Arial" w:hAnsi="Arial" w:hint="default"/>
      </w:rPr>
    </w:lvl>
    <w:lvl w:ilvl="8" w:tplc="D7A42A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61535F"/>
    <w:multiLevelType w:val="hybridMultilevel"/>
    <w:tmpl w:val="77A42B02"/>
    <w:lvl w:ilvl="0" w:tplc="6082C88A">
      <w:start w:val="1"/>
      <w:numFmt w:val="bullet"/>
      <w:lvlText w:val="•"/>
      <w:lvlJc w:val="left"/>
      <w:pPr>
        <w:tabs>
          <w:tab w:val="num" w:pos="720"/>
        </w:tabs>
        <w:ind w:left="720" w:hanging="360"/>
      </w:pPr>
      <w:rPr>
        <w:rFonts w:ascii="Arial" w:hAnsi="Arial" w:hint="default"/>
      </w:rPr>
    </w:lvl>
    <w:lvl w:ilvl="1" w:tplc="05DC1394" w:tentative="1">
      <w:start w:val="1"/>
      <w:numFmt w:val="bullet"/>
      <w:lvlText w:val="•"/>
      <w:lvlJc w:val="left"/>
      <w:pPr>
        <w:tabs>
          <w:tab w:val="num" w:pos="1440"/>
        </w:tabs>
        <w:ind w:left="1440" w:hanging="360"/>
      </w:pPr>
      <w:rPr>
        <w:rFonts w:ascii="Arial" w:hAnsi="Arial" w:hint="default"/>
      </w:rPr>
    </w:lvl>
    <w:lvl w:ilvl="2" w:tplc="6FB83DB6" w:tentative="1">
      <w:start w:val="1"/>
      <w:numFmt w:val="bullet"/>
      <w:lvlText w:val="•"/>
      <w:lvlJc w:val="left"/>
      <w:pPr>
        <w:tabs>
          <w:tab w:val="num" w:pos="2160"/>
        </w:tabs>
        <w:ind w:left="2160" w:hanging="360"/>
      </w:pPr>
      <w:rPr>
        <w:rFonts w:ascii="Arial" w:hAnsi="Arial" w:hint="default"/>
      </w:rPr>
    </w:lvl>
    <w:lvl w:ilvl="3" w:tplc="E272C558" w:tentative="1">
      <w:start w:val="1"/>
      <w:numFmt w:val="bullet"/>
      <w:lvlText w:val="•"/>
      <w:lvlJc w:val="left"/>
      <w:pPr>
        <w:tabs>
          <w:tab w:val="num" w:pos="2880"/>
        </w:tabs>
        <w:ind w:left="2880" w:hanging="360"/>
      </w:pPr>
      <w:rPr>
        <w:rFonts w:ascii="Arial" w:hAnsi="Arial" w:hint="default"/>
      </w:rPr>
    </w:lvl>
    <w:lvl w:ilvl="4" w:tplc="706A24A2" w:tentative="1">
      <w:start w:val="1"/>
      <w:numFmt w:val="bullet"/>
      <w:lvlText w:val="•"/>
      <w:lvlJc w:val="left"/>
      <w:pPr>
        <w:tabs>
          <w:tab w:val="num" w:pos="3600"/>
        </w:tabs>
        <w:ind w:left="3600" w:hanging="360"/>
      </w:pPr>
      <w:rPr>
        <w:rFonts w:ascii="Arial" w:hAnsi="Arial" w:hint="default"/>
      </w:rPr>
    </w:lvl>
    <w:lvl w:ilvl="5" w:tplc="D4B8507A" w:tentative="1">
      <w:start w:val="1"/>
      <w:numFmt w:val="bullet"/>
      <w:lvlText w:val="•"/>
      <w:lvlJc w:val="left"/>
      <w:pPr>
        <w:tabs>
          <w:tab w:val="num" w:pos="4320"/>
        </w:tabs>
        <w:ind w:left="4320" w:hanging="360"/>
      </w:pPr>
      <w:rPr>
        <w:rFonts w:ascii="Arial" w:hAnsi="Arial" w:hint="default"/>
      </w:rPr>
    </w:lvl>
    <w:lvl w:ilvl="6" w:tplc="BE0699F0" w:tentative="1">
      <w:start w:val="1"/>
      <w:numFmt w:val="bullet"/>
      <w:lvlText w:val="•"/>
      <w:lvlJc w:val="left"/>
      <w:pPr>
        <w:tabs>
          <w:tab w:val="num" w:pos="5040"/>
        </w:tabs>
        <w:ind w:left="5040" w:hanging="360"/>
      </w:pPr>
      <w:rPr>
        <w:rFonts w:ascii="Arial" w:hAnsi="Arial" w:hint="default"/>
      </w:rPr>
    </w:lvl>
    <w:lvl w:ilvl="7" w:tplc="301E4572" w:tentative="1">
      <w:start w:val="1"/>
      <w:numFmt w:val="bullet"/>
      <w:lvlText w:val="•"/>
      <w:lvlJc w:val="left"/>
      <w:pPr>
        <w:tabs>
          <w:tab w:val="num" w:pos="5760"/>
        </w:tabs>
        <w:ind w:left="5760" w:hanging="360"/>
      </w:pPr>
      <w:rPr>
        <w:rFonts w:ascii="Arial" w:hAnsi="Arial" w:hint="default"/>
      </w:rPr>
    </w:lvl>
    <w:lvl w:ilvl="8" w:tplc="89D652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B40741"/>
    <w:multiLevelType w:val="hybridMultilevel"/>
    <w:tmpl w:val="17629128"/>
    <w:lvl w:ilvl="0" w:tplc="3092B9F2">
      <w:start w:val="1"/>
      <w:numFmt w:val="bullet"/>
      <w:lvlText w:val="•"/>
      <w:lvlJc w:val="left"/>
      <w:pPr>
        <w:tabs>
          <w:tab w:val="num" w:pos="720"/>
        </w:tabs>
        <w:ind w:left="720" w:hanging="360"/>
      </w:pPr>
      <w:rPr>
        <w:rFonts w:ascii="Arial" w:hAnsi="Arial" w:hint="default"/>
      </w:rPr>
    </w:lvl>
    <w:lvl w:ilvl="1" w:tplc="0FEE5FD8" w:tentative="1">
      <w:start w:val="1"/>
      <w:numFmt w:val="bullet"/>
      <w:lvlText w:val="•"/>
      <w:lvlJc w:val="left"/>
      <w:pPr>
        <w:tabs>
          <w:tab w:val="num" w:pos="1440"/>
        </w:tabs>
        <w:ind w:left="1440" w:hanging="360"/>
      </w:pPr>
      <w:rPr>
        <w:rFonts w:ascii="Arial" w:hAnsi="Arial" w:hint="default"/>
      </w:rPr>
    </w:lvl>
    <w:lvl w:ilvl="2" w:tplc="8042C980" w:tentative="1">
      <w:start w:val="1"/>
      <w:numFmt w:val="bullet"/>
      <w:lvlText w:val="•"/>
      <w:lvlJc w:val="left"/>
      <w:pPr>
        <w:tabs>
          <w:tab w:val="num" w:pos="2160"/>
        </w:tabs>
        <w:ind w:left="2160" w:hanging="360"/>
      </w:pPr>
      <w:rPr>
        <w:rFonts w:ascii="Arial" w:hAnsi="Arial" w:hint="default"/>
      </w:rPr>
    </w:lvl>
    <w:lvl w:ilvl="3" w:tplc="B326652E" w:tentative="1">
      <w:start w:val="1"/>
      <w:numFmt w:val="bullet"/>
      <w:lvlText w:val="•"/>
      <w:lvlJc w:val="left"/>
      <w:pPr>
        <w:tabs>
          <w:tab w:val="num" w:pos="2880"/>
        </w:tabs>
        <w:ind w:left="2880" w:hanging="360"/>
      </w:pPr>
      <w:rPr>
        <w:rFonts w:ascii="Arial" w:hAnsi="Arial" w:hint="default"/>
      </w:rPr>
    </w:lvl>
    <w:lvl w:ilvl="4" w:tplc="13561644" w:tentative="1">
      <w:start w:val="1"/>
      <w:numFmt w:val="bullet"/>
      <w:lvlText w:val="•"/>
      <w:lvlJc w:val="left"/>
      <w:pPr>
        <w:tabs>
          <w:tab w:val="num" w:pos="3600"/>
        </w:tabs>
        <w:ind w:left="3600" w:hanging="360"/>
      </w:pPr>
      <w:rPr>
        <w:rFonts w:ascii="Arial" w:hAnsi="Arial" w:hint="default"/>
      </w:rPr>
    </w:lvl>
    <w:lvl w:ilvl="5" w:tplc="A882F860" w:tentative="1">
      <w:start w:val="1"/>
      <w:numFmt w:val="bullet"/>
      <w:lvlText w:val="•"/>
      <w:lvlJc w:val="left"/>
      <w:pPr>
        <w:tabs>
          <w:tab w:val="num" w:pos="4320"/>
        </w:tabs>
        <w:ind w:left="4320" w:hanging="360"/>
      </w:pPr>
      <w:rPr>
        <w:rFonts w:ascii="Arial" w:hAnsi="Arial" w:hint="default"/>
      </w:rPr>
    </w:lvl>
    <w:lvl w:ilvl="6" w:tplc="34DC3786" w:tentative="1">
      <w:start w:val="1"/>
      <w:numFmt w:val="bullet"/>
      <w:lvlText w:val="•"/>
      <w:lvlJc w:val="left"/>
      <w:pPr>
        <w:tabs>
          <w:tab w:val="num" w:pos="5040"/>
        </w:tabs>
        <w:ind w:left="5040" w:hanging="360"/>
      </w:pPr>
      <w:rPr>
        <w:rFonts w:ascii="Arial" w:hAnsi="Arial" w:hint="default"/>
      </w:rPr>
    </w:lvl>
    <w:lvl w:ilvl="7" w:tplc="91ECAA1E" w:tentative="1">
      <w:start w:val="1"/>
      <w:numFmt w:val="bullet"/>
      <w:lvlText w:val="•"/>
      <w:lvlJc w:val="left"/>
      <w:pPr>
        <w:tabs>
          <w:tab w:val="num" w:pos="5760"/>
        </w:tabs>
        <w:ind w:left="5760" w:hanging="360"/>
      </w:pPr>
      <w:rPr>
        <w:rFonts w:ascii="Arial" w:hAnsi="Arial" w:hint="default"/>
      </w:rPr>
    </w:lvl>
    <w:lvl w:ilvl="8" w:tplc="EF5E8A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D03144"/>
    <w:multiLevelType w:val="hybridMultilevel"/>
    <w:tmpl w:val="9B8CDB88"/>
    <w:lvl w:ilvl="0" w:tplc="A2AADAB2">
      <w:start w:val="1"/>
      <w:numFmt w:val="bullet"/>
      <w:lvlText w:val="•"/>
      <w:lvlJc w:val="left"/>
      <w:pPr>
        <w:tabs>
          <w:tab w:val="num" w:pos="720"/>
        </w:tabs>
        <w:ind w:left="720" w:hanging="360"/>
      </w:pPr>
      <w:rPr>
        <w:rFonts w:ascii="Arial" w:hAnsi="Arial" w:hint="default"/>
      </w:rPr>
    </w:lvl>
    <w:lvl w:ilvl="1" w:tplc="638ED208" w:tentative="1">
      <w:start w:val="1"/>
      <w:numFmt w:val="bullet"/>
      <w:lvlText w:val="•"/>
      <w:lvlJc w:val="left"/>
      <w:pPr>
        <w:tabs>
          <w:tab w:val="num" w:pos="1440"/>
        </w:tabs>
        <w:ind w:left="1440" w:hanging="360"/>
      </w:pPr>
      <w:rPr>
        <w:rFonts w:ascii="Arial" w:hAnsi="Arial" w:hint="default"/>
      </w:rPr>
    </w:lvl>
    <w:lvl w:ilvl="2" w:tplc="375C1C8C" w:tentative="1">
      <w:start w:val="1"/>
      <w:numFmt w:val="bullet"/>
      <w:lvlText w:val="•"/>
      <w:lvlJc w:val="left"/>
      <w:pPr>
        <w:tabs>
          <w:tab w:val="num" w:pos="2160"/>
        </w:tabs>
        <w:ind w:left="2160" w:hanging="360"/>
      </w:pPr>
      <w:rPr>
        <w:rFonts w:ascii="Arial" w:hAnsi="Arial" w:hint="default"/>
      </w:rPr>
    </w:lvl>
    <w:lvl w:ilvl="3" w:tplc="7A8E1B72" w:tentative="1">
      <w:start w:val="1"/>
      <w:numFmt w:val="bullet"/>
      <w:lvlText w:val="•"/>
      <w:lvlJc w:val="left"/>
      <w:pPr>
        <w:tabs>
          <w:tab w:val="num" w:pos="2880"/>
        </w:tabs>
        <w:ind w:left="2880" w:hanging="360"/>
      </w:pPr>
      <w:rPr>
        <w:rFonts w:ascii="Arial" w:hAnsi="Arial" w:hint="default"/>
      </w:rPr>
    </w:lvl>
    <w:lvl w:ilvl="4" w:tplc="2AE2911E" w:tentative="1">
      <w:start w:val="1"/>
      <w:numFmt w:val="bullet"/>
      <w:lvlText w:val="•"/>
      <w:lvlJc w:val="left"/>
      <w:pPr>
        <w:tabs>
          <w:tab w:val="num" w:pos="3600"/>
        </w:tabs>
        <w:ind w:left="3600" w:hanging="360"/>
      </w:pPr>
      <w:rPr>
        <w:rFonts w:ascii="Arial" w:hAnsi="Arial" w:hint="default"/>
      </w:rPr>
    </w:lvl>
    <w:lvl w:ilvl="5" w:tplc="D168359E" w:tentative="1">
      <w:start w:val="1"/>
      <w:numFmt w:val="bullet"/>
      <w:lvlText w:val="•"/>
      <w:lvlJc w:val="left"/>
      <w:pPr>
        <w:tabs>
          <w:tab w:val="num" w:pos="4320"/>
        </w:tabs>
        <w:ind w:left="4320" w:hanging="360"/>
      </w:pPr>
      <w:rPr>
        <w:rFonts w:ascii="Arial" w:hAnsi="Arial" w:hint="default"/>
      </w:rPr>
    </w:lvl>
    <w:lvl w:ilvl="6" w:tplc="7058491E" w:tentative="1">
      <w:start w:val="1"/>
      <w:numFmt w:val="bullet"/>
      <w:lvlText w:val="•"/>
      <w:lvlJc w:val="left"/>
      <w:pPr>
        <w:tabs>
          <w:tab w:val="num" w:pos="5040"/>
        </w:tabs>
        <w:ind w:left="5040" w:hanging="360"/>
      </w:pPr>
      <w:rPr>
        <w:rFonts w:ascii="Arial" w:hAnsi="Arial" w:hint="default"/>
      </w:rPr>
    </w:lvl>
    <w:lvl w:ilvl="7" w:tplc="907422E6" w:tentative="1">
      <w:start w:val="1"/>
      <w:numFmt w:val="bullet"/>
      <w:lvlText w:val="•"/>
      <w:lvlJc w:val="left"/>
      <w:pPr>
        <w:tabs>
          <w:tab w:val="num" w:pos="5760"/>
        </w:tabs>
        <w:ind w:left="5760" w:hanging="360"/>
      </w:pPr>
      <w:rPr>
        <w:rFonts w:ascii="Arial" w:hAnsi="Arial" w:hint="default"/>
      </w:rPr>
    </w:lvl>
    <w:lvl w:ilvl="8" w:tplc="4558C0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391C3F"/>
    <w:multiLevelType w:val="hybridMultilevel"/>
    <w:tmpl w:val="9D9C01B0"/>
    <w:lvl w:ilvl="0" w:tplc="144E57B6">
      <w:start w:val="1"/>
      <w:numFmt w:val="bullet"/>
      <w:lvlText w:val="•"/>
      <w:lvlJc w:val="left"/>
      <w:pPr>
        <w:tabs>
          <w:tab w:val="num" w:pos="720"/>
        </w:tabs>
        <w:ind w:left="720" w:hanging="360"/>
      </w:pPr>
      <w:rPr>
        <w:rFonts w:ascii="Arial" w:hAnsi="Arial" w:hint="default"/>
      </w:rPr>
    </w:lvl>
    <w:lvl w:ilvl="1" w:tplc="6840E734" w:tentative="1">
      <w:start w:val="1"/>
      <w:numFmt w:val="bullet"/>
      <w:lvlText w:val="•"/>
      <w:lvlJc w:val="left"/>
      <w:pPr>
        <w:tabs>
          <w:tab w:val="num" w:pos="1440"/>
        </w:tabs>
        <w:ind w:left="1440" w:hanging="360"/>
      </w:pPr>
      <w:rPr>
        <w:rFonts w:ascii="Arial" w:hAnsi="Arial" w:hint="default"/>
      </w:rPr>
    </w:lvl>
    <w:lvl w:ilvl="2" w:tplc="63B6B4C0" w:tentative="1">
      <w:start w:val="1"/>
      <w:numFmt w:val="bullet"/>
      <w:lvlText w:val="•"/>
      <w:lvlJc w:val="left"/>
      <w:pPr>
        <w:tabs>
          <w:tab w:val="num" w:pos="2160"/>
        </w:tabs>
        <w:ind w:left="2160" w:hanging="360"/>
      </w:pPr>
      <w:rPr>
        <w:rFonts w:ascii="Arial" w:hAnsi="Arial" w:hint="default"/>
      </w:rPr>
    </w:lvl>
    <w:lvl w:ilvl="3" w:tplc="B05AE814" w:tentative="1">
      <w:start w:val="1"/>
      <w:numFmt w:val="bullet"/>
      <w:lvlText w:val="•"/>
      <w:lvlJc w:val="left"/>
      <w:pPr>
        <w:tabs>
          <w:tab w:val="num" w:pos="2880"/>
        </w:tabs>
        <w:ind w:left="2880" w:hanging="360"/>
      </w:pPr>
      <w:rPr>
        <w:rFonts w:ascii="Arial" w:hAnsi="Arial" w:hint="default"/>
      </w:rPr>
    </w:lvl>
    <w:lvl w:ilvl="4" w:tplc="056C7D5A" w:tentative="1">
      <w:start w:val="1"/>
      <w:numFmt w:val="bullet"/>
      <w:lvlText w:val="•"/>
      <w:lvlJc w:val="left"/>
      <w:pPr>
        <w:tabs>
          <w:tab w:val="num" w:pos="3600"/>
        </w:tabs>
        <w:ind w:left="3600" w:hanging="360"/>
      </w:pPr>
      <w:rPr>
        <w:rFonts w:ascii="Arial" w:hAnsi="Arial" w:hint="default"/>
      </w:rPr>
    </w:lvl>
    <w:lvl w:ilvl="5" w:tplc="6354F9CA" w:tentative="1">
      <w:start w:val="1"/>
      <w:numFmt w:val="bullet"/>
      <w:lvlText w:val="•"/>
      <w:lvlJc w:val="left"/>
      <w:pPr>
        <w:tabs>
          <w:tab w:val="num" w:pos="4320"/>
        </w:tabs>
        <w:ind w:left="4320" w:hanging="360"/>
      </w:pPr>
      <w:rPr>
        <w:rFonts w:ascii="Arial" w:hAnsi="Arial" w:hint="default"/>
      </w:rPr>
    </w:lvl>
    <w:lvl w:ilvl="6" w:tplc="81EEF088" w:tentative="1">
      <w:start w:val="1"/>
      <w:numFmt w:val="bullet"/>
      <w:lvlText w:val="•"/>
      <w:lvlJc w:val="left"/>
      <w:pPr>
        <w:tabs>
          <w:tab w:val="num" w:pos="5040"/>
        </w:tabs>
        <w:ind w:left="5040" w:hanging="360"/>
      </w:pPr>
      <w:rPr>
        <w:rFonts w:ascii="Arial" w:hAnsi="Arial" w:hint="default"/>
      </w:rPr>
    </w:lvl>
    <w:lvl w:ilvl="7" w:tplc="1CCC0B48" w:tentative="1">
      <w:start w:val="1"/>
      <w:numFmt w:val="bullet"/>
      <w:lvlText w:val="•"/>
      <w:lvlJc w:val="left"/>
      <w:pPr>
        <w:tabs>
          <w:tab w:val="num" w:pos="5760"/>
        </w:tabs>
        <w:ind w:left="5760" w:hanging="360"/>
      </w:pPr>
      <w:rPr>
        <w:rFonts w:ascii="Arial" w:hAnsi="Arial" w:hint="default"/>
      </w:rPr>
    </w:lvl>
    <w:lvl w:ilvl="8" w:tplc="4E2AFBB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2"/>
  </w:num>
  <w:num w:numId="4">
    <w:abstractNumId w:val="3"/>
  </w:num>
  <w:num w:numId="5">
    <w:abstractNumId w:val="1"/>
  </w:num>
  <w:num w:numId="6">
    <w:abstractNumId w:val="10"/>
  </w:num>
  <w:num w:numId="7">
    <w:abstractNumId w:val="11"/>
  </w:num>
  <w:num w:numId="8">
    <w:abstractNumId w:val="9"/>
  </w:num>
  <w:num w:numId="9">
    <w:abstractNumId w:val="8"/>
  </w:num>
  <w:num w:numId="10">
    <w:abstractNumId w:val="7"/>
  </w:num>
  <w:num w:numId="11">
    <w:abstractNumId w:val="6"/>
  </w:num>
  <w:num w:numId="12">
    <w:abstractNumId w:val="4"/>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2E"/>
    <w:rsid w:val="00097D01"/>
    <w:rsid w:val="000B57AE"/>
    <w:rsid w:val="00153449"/>
    <w:rsid w:val="00174584"/>
    <w:rsid w:val="001A75E2"/>
    <w:rsid w:val="005176F4"/>
    <w:rsid w:val="0053295D"/>
    <w:rsid w:val="007506B9"/>
    <w:rsid w:val="008C4282"/>
    <w:rsid w:val="009925DD"/>
    <w:rsid w:val="009A3D2E"/>
    <w:rsid w:val="009F743B"/>
    <w:rsid w:val="00AA711B"/>
    <w:rsid w:val="00AB2C60"/>
    <w:rsid w:val="00C21F52"/>
    <w:rsid w:val="00D26908"/>
    <w:rsid w:val="00E90D4E"/>
    <w:rsid w:val="00F164A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9ECD"/>
  <w15:chartTrackingRefBased/>
  <w15:docId w15:val="{102AFE84-436F-4B5E-96DB-56DFA0C2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E2"/>
    <w:rPr>
      <w:color w:val="0563C1" w:themeColor="hyperlink"/>
      <w:u w:val="single"/>
    </w:rPr>
  </w:style>
  <w:style w:type="character" w:styleId="UnresolvedMention">
    <w:name w:val="Unresolved Mention"/>
    <w:basedOn w:val="DefaultParagraphFont"/>
    <w:uiPriority w:val="99"/>
    <w:semiHidden/>
    <w:unhideWhenUsed/>
    <w:rsid w:val="001A7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715">
      <w:bodyDiv w:val="1"/>
      <w:marLeft w:val="0"/>
      <w:marRight w:val="0"/>
      <w:marTop w:val="0"/>
      <w:marBottom w:val="0"/>
      <w:divBdr>
        <w:top w:val="none" w:sz="0" w:space="0" w:color="auto"/>
        <w:left w:val="none" w:sz="0" w:space="0" w:color="auto"/>
        <w:bottom w:val="none" w:sz="0" w:space="0" w:color="auto"/>
        <w:right w:val="none" w:sz="0" w:space="0" w:color="auto"/>
      </w:divBdr>
    </w:div>
    <w:div w:id="35935611">
      <w:bodyDiv w:val="1"/>
      <w:marLeft w:val="0"/>
      <w:marRight w:val="0"/>
      <w:marTop w:val="0"/>
      <w:marBottom w:val="0"/>
      <w:divBdr>
        <w:top w:val="none" w:sz="0" w:space="0" w:color="auto"/>
        <w:left w:val="none" w:sz="0" w:space="0" w:color="auto"/>
        <w:bottom w:val="none" w:sz="0" w:space="0" w:color="auto"/>
        <w:right w:val="none" w:sz="0" w:space="0" w:color="auto"/>
      </w:divBdr>
    </w:div>
    <w:div w:id="50932492">
      <w:bodyDiv w:val="1"/>
      <w:marLeft w:val="0"/>
      <w:marRight w:val="0"/>
      <w:marTop w:val="0"/>
      <w:marBottom w:val="0"/>
      <w:divBdr>
        <w:top w:val="none" w:sz="0" w:space="0" w:color="auto"/>
        <w:left w:val="none" w:sz="0" w:space="0" w:color="auto"/>
        <w:bottom w:val="none" w:sz="0" w:space="0" w:color="auto"/>
        <w:right w:val="none" w:sz="0" w:space="0" w:color="auto"/>
      </w:divBdr>
    </w:div>
    <w:div w:id="62029705">
      <w:bodyDiv w:val="1"/>
      <w:marLeft w:val="0"/>
      <w:marRight w:val="0"/>
      <w:marTop w:val="0"/>
      <w:marBottom w:val="0"/>
      <w:divBdr>
        <w:top w:val="none" w:sz="0" w:space="0" w:color="auto"/>
        <w:left w:val="none" w:sz="0" w:space="0" w:color="auto"/>
        <w:bottom w:val="none" w:sz="0" w:space="0" w:color="auto"/>
        <w:right w:val="none" w:sz="0" w:space="0" w:color="auto"/>
      </w:divBdr>
    </w:div>
    <w:div w:id="120656586">
      <w:bodyDiv w:val="1"/>
      <w:marLeft w:val="0"/>
      <w:marRight w:val="0"/>
      <w:marTop w:val="0"/>
      <w:marBottom w:val="0"/>
      <w:divBdr>
        <w:top w:val="none" w:sz="0" w:space="0" w:color="auto"/>
        <w:left w:val="none" w:sz="0" w:space="0" w:color="auto"/>
        <w:bottom w:val="none" w:sz="0" w:space="0" w:color="auto"/>
        <w:right w:val="none" w:sz="0" w:space="0" w:color="auto"/>
      </w:divBdr>
    </w:div>
    <w:div w:id="140511592">
      <w:bodyDiv w:val="1"/>
      <w:marLeft w:val="0"/>
      <w:marRight w:val="0"/>
      <w:marTop w:val="0"/>
      <w:marBottom w:val="0"/>
      <w:divBdr>
        <w:top w:val="none" w:sz="0" w:space="0" w:color="auto"/>
        <w:left w:val="none" w:sz="0" w:space="0" w:color="auto"/>
        <w:bottom w:val="none" w:sz="0" w:space="0" w:color="auto"/>
        <w:right w:val="none" w:sz="0" w:space="0" w:color="auto"/>
      </w:divBdr>
    </w:div>
    <w:div w:id="141317368">
      <w:bodyDiv w:val="1"/>
      <w:marLeft w:val="0"/>
      <w:marRight w:val="0"/>
      <w:marTop w:val="0"/>
      <w:marBottom w:val="0"/>
      <w:divBdr>
        <w:top w:val="none" w:sz="0" w:space="0" w:color="auto"/>
        <w:left w:val="none" w:sz="0" w:space="0" w:color="auto"/>
        <w:bottom w:val="none" w:sz="0" w:space="0" w:color="auto"/>
        <w:right w:val="none" w:sz="0" w:space="0" w:color="auto"/>
      </w:divBdr>
    </w:div>
    <w:div w:id="153493231">
      <w:bodyDiv w:val="1"/>
      <w:marLeft w:val="0"/>
      <w:marRight w:val="0"/>
      <w:marTop w:val="0"/>
      <w:marBottom w:val="0"/>
      <w:divBdr>
        <w:top w:val="none" w:sz="0" w:space="0" w:color="auto"/>
        <w:left w:val="none" w:sz="0" w:space="0" w:color="auto"/>
        <w:bottom w:val="none" w:sz="0" w:space="0" w:color="auto"/>
        <w:right w:val="none" w:sz="0" w:space="0" w:color="auto"/>
      </w:divBdr>
      <w:divsChild>
        <w:div w:id="1112361760">
          <w:marLeft w:val="274"/>
          <w:marRight w:val="0"/>
          <w:marTop w:val="86"/>
          <w:marBottom w:val="0"/>
          <w:divBdr>
            <w:top w:val="none" w:sz="0" w:space="0" w:color="auto"/>
            <w:left w:val="none" w:sz="0" w:space="0" w:color="auto"/>
            <w:bottom w:val="none" w:sz="0" w:space="0" w:color="auto"/>
            <w:right w:val="none" w:sz="0" w:space="0" w:color="auto"/>
          </w:divBdr>
        </w:div>
        <w:div w:id="1278634798">
          <w:marLeft w:val="274"/>
          <w:marRight w:val="0"/>
          <w:marTop w:val="86"/>
          <w:marBottom w:val="0"/>
          <w:divBdr>
            <w:top w:val="none" w:sz="0" w:space="0" w:color="auto"/>
            <w:left w:val="none" w:sz="0" w:space="0" w:color="auto"/>
            <w:bottom w:val="none" w:sz="0" w:space="0" w:color="auto"/>
            <w:right w:val="none" w:sz="0" w:space="0" w:color="auto"/>
          </w:divBdr>
        </w:div>
        <w:div w:id="873152426">
          <w:marLeft w:val="274"/>
          <w:marRight w:val="0"/>
          <w:marTop w:val="86"/>
          <w:marBottom w:val="0"/>
          <w:divBdr>
            <w:top w:val="none" w:sz="0" w:space="0" w:color="auto"/>
            <w:left w:val="none" w:sz="0" w:space="0" w:color="auto"/>
            <w:bottom w:val="none" w:sz="0" w:space="0" w:color="auto"/>
            <w:right w:val="none" w:sz="0" w:space="0" w:color="auto"/>
          </w:divBdr>
        </w:div>
        <w:div w:id="1364359510">
          <w:marLeft w:val="274"/>
          <w:marRight w:val="0"/>
          <w:marTop w:val="86"/>
          <w:marBottom w:val="0"/>
          <w:divBdr>
            <w:top w:val="none" w:sz="0" w:space="0" w:color="auto"/>
            <w:left w:val="none" w:sz="0" w:space="0" w:color="auto"/>
            <w:bottom w:val="none" w:sz="0" w:space="0" w:color="auto"/>
            <w:right w:val="none" w:sz="0" w:space="0" w:color="auto"/>
          </w:divBdr>
        </w:div>
      </w:divsChild>
    </w:div>
    <w:div w:id="174467525">
      <w:bodyDiv w:val="1"/>
      <w:marLeft w:val="0"/>
      <w:marRight w:val="0"/>
      <w:marTop w:val="0"/>
      <w:marBottom w:val="0"/>
      <w:divBdr>
        <w:top w:val="none" w:sz="0" w:space="0" w:color="auto"/>
        <w:left w:val="none" w:sz="0" w:space="0" w:color="auto"/>
        <w:bottom w:val="none" w:sz="0" w:space="0" w:color="auto"/>
        <w:right w:val="none" w:sz="0" w:space="0" w:color="auto"/>
      </w:divBdr>
      <w:divsChild>
        <w:div w:id="1942252795">
          <w:marLeft w:val="547"/>
          <w:marRight w:val="0"/>
          <w:marTop w:val="86"/>
          <w:marBottom w:val="0"/>
          <w:divBdr>
            <w:top w:val="none" w:sz="0" w:space="0" w:color="auto"/>
            <w:left w:val="none" w:sz="0" w:space="0" w:color="auto"/>
            <w:bottom w:val="none" w:sz="0" w:space="0" w:color="auto"/>
            <w:right w:val="none" w:sz="0" w:space="0" w:color="auto"/>
          </w:divBdr>
        </w:div>
        <w:div w:id="1687945655">
          <w:marLeft w:val="547"/>
          <w:marRight w:val="0"/>
          <w:marTop w:val="86"/>
          <w:marBottom w:val="0"/>
          <w:divBdr>
            <w:top w:val="none" w:sz="0" w:space="0" w:color="auto"/>
            <w:left w:val="none" w:sz="0" w:space="0" w:color="auto"/>
            <w:bottom w:val="none" w:sz="0" w:space="0" w:color="auto"/>
            <w:right w:val="none" w:sz="0" w:space="0" w:color="auto"/>
          </w:divBdr>
        </w:div>
        <w:div w:id="760100311">
          <w:marLeft w:val="547"/>
          <w:marRight w:val="0"/>
          <w:marTop w:val="86"/>
          <w:marBottom w:val="0"/>
          <w:divBdr>
            <w:top w:val="none" w:sz="0" w:space="0" w:color="auto"/>
            <w:left w:val="none" w:sz="0" w:space="0" w:color="auto"/>
            <w:bottom w:val="none" w:sz="0" w:space="0" w:color="auto"/>
            <w:right w:val="none" w:sz="0" w:space="0" w:color="auto"/>
          </w:divBdr>
        </w:div>
      </w:divsChild>
    </w:div>
    <w:div w:id="179902404">
      <w:bodyDiv w:val="1"/>
      <w:marLeft w:val="0"/>
      <w:marRight w:val="0"/>
      <w:marTop w:val="0"/>
      <w:marBottom w:val="0"/>
      <w:divBdr>
        <w:top w:val="none" w:sz="0" w:space="0" w:color="auto"/>
        <w:left w:val="none" w:sz="0" w:space="0" w:color="auto"/>
        <w:bottom w:val="none" w:sz="0" w:space="0" w:color="auto"/>
        <w:right w:val="none" w:sz="0" w:space="0" w:color="auto"/>
      </w:divBdr>
    </w:div>
    <w:div w:id="192503449">
      <w:bodyDiv w:val="1"/>
      <w:marLeft w:val="0"/>
      <w:marRight w:val="0"/>
      <w:marTop w:val="0"/>
      <w:marBottom w:val="0"/>
      <w:divBdr>
        <w:top w:val="none" w:sz="0" w:space="0" w:color="auto"/>
        <w:left w:val="none" w:sz="0" w:space="0" w:color="auto"/>
        <w:bottom w:val="none" w:sz="0" w:space="0" w:color="auto"/>
        <w:right w:val="none" w:sz="0" w:space="0" w:color="auto"/>
      </w:divBdr>
    </w:div>
    <w:div w:id="243300562">
      <w:bodyDiv w:val="1"/>
      <w:marLeft w:val="0"/>
      <w:marRight w:val="0"/>
      <w:marTop w:val="0"/>
      <w:marBottom w:val="0"/>
      <w:divBdr>
        <w:top w:val="none" w:sz="0" w:space="0" w:color="auto"/>
        <w:left w:val="none" w:sz="0" w:space="0" w:color="auto"/>
        <w:bottom w:val="none" w:sz="0" w:space="0" w:color="auto"/>
        <w:right w:val="none" w:sz="0" w:space="0" w:color="auto"/>
      </w:divBdr>
    </w:div>
    <w:div w:id="255524931">
      <w:bodyDiv w:val="1"/>
      <w:marLeft w:val="0"/>
      <w:marRight w:val="0"/>
      <w:marTop w:val="0"/>
      <w:marBottom w:val="0"/>
      <w:divBdr>
        <w:top w:val="none" w:sz="0" w:space="0" w:color="auto"/>
        <w:left w:val="none" w:sz="0" w:space="0" w:color="auto"/>
        <w:bottom w:val="none" w:sz="0" w:space="0" w:color="auto"/>
        <w:right w:val="none" w:sz="0" w:space="0" w:color="auto"/>
      </w:divBdr>
      <w:divsChild>
        <w:div w:id="1774862448">
          <w:marLeft w:val="274"/>
          <w:marRight w:val="0"/>
          <w:marTop w:val="86"/>
          <w:marBottom w:val="0"/>
          <w:divBdr>
            <w:top w:val="none" w:sz="0" w:space="0" w:color="auto"/>
            <w:left w:val="none" w:sz="0" w:space="0" w:color="auto"/>
            <w:bottom w:val="none" w:sz="0" w:space="0" w:color="auto"/>
            <w:right w:val="none" w:sz="0" w:space="0" w:color="auto"/>
          </w:divBdr>
        </w:div>
        <w:div w:id="896939279">
          <w:marLeft w:val="994"/>
          <w:marRight w:val="0"/>
          <w:marTop w:val="86"/>
          <w:marBottom w:val="0"/>
          <w:divBdr>
            <w:top w:val="none" w:sz="0" w:space="0" w:color="auto"/>
            <w:left w:val="none" w:sz="0" w:space="0" w:color="auto"/>
            <w:bottom w:val="none" w:sz="0" w:space="0" w:color="auto"/>
            <w:right w:val="none" w:sz="0" w:space="0" w:color="auto"/>
          </w:divBdr>
        </w:div>
        <w:div w:id="203913455">
          <w:marLeft w:val="994"/>
          <w:marRight w:val="0"/>
          <w:marTop w:val="86"/>
          <w:marBottom w:val="0"/>
          <w:divBdr>
            <w:top w:val="none" w:sz="0" w:space="0" w:color="auto"/>
            <w:left w:val="none" w:sz="0" w:space="0" w:color="auto"/>
            <w:bottom w:val="none" w:sz="0" w:space="0" w:color="auto"/>
            <w:right w:val="none" w:sz="0" w:space="0" w:color="auto"/>
          </w:divBdr>
        </w:div>
      </w:divsChild>
    </w:div>
    <w:div w:id="268245440">
      <w:bodyDiv w:val="1"/>
      <w:marLeft w:val="0"/>
      <w:marRight w:val="0"/>
      <w:marTop w:val="0"/>
      <w:marBottom w:val="0"/>
      <w:divBdr>
        <w:top w:val="none" w:sz="0" w:space="0" w:color="auto"/>
        <w:left w:val="none" w:sz="0" w:space="0" w:color="auto"/>
        <w:bottom w:val="none" w:sz="0" w:space="0" w:color="auto"/>
        <w:right w:val="none" w:sz="0" w:space="0" w:color="auto"/>
      </w:divBdr>
    </w:div>
    <w:div w:id="367416473">
      <w:bodyDiv w:val="1"/>
      <w:marLeft w:val="0"/>
      <w:marRight w:val="0"/>
      <w:marTop w:val="0"/>
      <w:marBottom w:val="0"/>
      <w:divBdr>
        <w:top w:val="none" w:sz="0" w:space="0" w:color="auto"/>
        <w:left w:val="none" w:sz="0" w:space="0" w:color="auto"/>
        <w:bottom w:val="none" w:sz="0" w:space="0" w:color="auto"/>
        <w:right w:val="none" w:sz="0" w:space="0" w:color="auto"/>
      </w:divBdr>
    </w:div>
    <w:div w:id="379791620">
      <w:bodyDiv w:val="1"/>
      <w:marLeft w:val="0"/>
      <w:marRight w:val="0"/>
      <w:marTop w:val="0"/>
      <w:marBottom w:val="0"/>
      <w:divBdr>
        <w:top w:val="none" w:sz="0" w:space="0" w:color="auto"/>
        <w:left w:val="none" w:sz="0" w:space="0" w:color="auto"/>
        <w:bottom w:val="none" w:sz="0" w:space="0" w:color="auto"/>
        <w:right w:val="none" w:sz="0" w:space="0" w:color="auto"/>
      </w:divBdr>
    </w:div>
    <w:div w:id="390077139">
      <w:bodyDiv w:val="1"/>
      <w:marLeft w:val="0"/>
      <w:marRight w:val="0"/>
      <w:marTop w:val="0"/>
      <w:marBottom w:val="0"/>
      <w:divBdr>
        <w:top w:val="none" w:sz="0" w:space="0" w:color="auto"/>
        <w:left w:val="none" w:sz="0" w:space="0" w:color="auto"/>
        <w:bottom w:val="none" w:sz="0" w:space="0" w:color="auto"/>
        <w:right w:val="none" w:sz="0" w:space="0" w:color="auto"/>
      </w:divBdr>
    </w:div>
    <w:div w:id="460457991">
      <w:bodyDiv w:val="1"/>
      <w:marLeft w:val="0"/>
      <w:marRight w:val="0"/>
      <w:marTop w:val="0"/>
      <w:marBottom w:val="0"/>
      <w:divBdr>
        <w:top w:val="none" w:sz="0" w:space="0" w:color="auto"/>
        <w:left w:val="none" w:sz="0" w:space="0" w:color="auto"/>
        <w:bottom w:val="none" w:sz="0" w:space="0" w:color="auto"/>
        <w:right w:val="none" w:sz="0" w:space="0" w:color="auto"/>
      </w:divBdr>
    </w:div>
    <w:div w:id="505826237">
      <w:bodyDiv w:val="1"/>
      <w:marLeft w:val="0"/>
      <w:marRight w:val="0"/>
      <w:marTop w:val="0"/>
      <w:marBottom w:val="0"/>
      <w:divBdr>
        <w:top w:val="none" w:sz="0" w:space="0" w:color="auto"/>
        <w:left w:val="none" w:sz="0" w:space="0" w:color="auto"/>
        <w:bottom w:val="none" w:sz="0" w:space="0" w:color="auto"/>
        <w:right w:val="none" w:sz="0" w:space="0" w:color="auto"/>
      </w:divBdr>
    </w:div>
    <w:div w:id="528832064">
      <w:bodyDiv w:val="1"/>
      <w:marLeft w:val="0"/>
      <w:marRight w:val="0"/>
      <w:marTop w:val="0"/>
      <w:marBottom w:val="0"/>
      <w:divBdr>
        <w:top w:val="none" w:sz="0" w:space="0" w:color="auto"/>
        <w:left w:val="none" w:sz="0" w:space="0" w:color="auto"/>
        <w:bottom w:val="none" w:sz="0" w:space="0" w:color="auto"/>
        <w:right w:val="none" w:sz="0" w:space="0" w:color="auto"/>
      </w:divBdr>
    </w:div>
    <w:div w:id="555161437">
      <w:bodyDiv w:val="1"/>
      <w:marLeft w:val="0"/>
      <w:marRight w:val="0"/>
      <w:marTop w:val="0"/>
      <w:marBottom w:val="0"/>
      <w:divBdr>
        <w:top w:val="none" w:sz="0" w:space="0" w:color="auto"/>
        <w:left w:val="none" w:sz="0" w:space="0" w:color="auto"/>
        <w:bottom w:val="none" w:sz="0" w:space="0" w:color="auto"/>
        <w:right w:val="none" w:sz="0" w:space="0" w:color="auto"/>
      </w:divBdr>
    </w:div>
    <w:div w:id="626357161">
      <w:bodyDiv w:val="1"/>
      <w:marLeft w:val="0"/>
      <w:marRight w:val="0"/>
      <w:marTop w:val="0"/>
      <w:marBottom w:val="0"/>
      <w:divBdr>
        <w:top w:val="none" w:sz="0" w:space="0" w:color="auto"/>
        <w:left w:val="none" w:sz="0" w:space="0" w:color="auto"/>
        <w:bottom w:val="none" w:sz="0" w:space="0" w:color="auto"/>
        <w:right w:val="none" w:sz="0" w:space="0" w:color="auto"/>
      </w:divBdr>
    </w:div>
    <w:div w:id="691305105">
      <w:bodyDiv w:val="1"/>
      <w:marLeft w:val="0"/>
      <w:marRight w:val="0"/>
      <w:marTop w:val="0"/>
      <w:marBottom w:val="0"/>
      <w:divBdr>
        <w:top w:val="none" w:sz="0" w:space="0" w:color="auto"/>
        <w:left w:val="none" w:sz="0" w:space="0" w:color="auto"/>
        <w:bottom w:val="none" w:sz="0" w:space="0" w:color="auto"/>
        <w:right w:val="none" w:sz="0" w:space="0" w:color="auto"/>
      </w:divBdr>
    </w:div>
    <w:div w:id="691415339">
      <w:bodyDiv w:val="1"/>
      <w:marLeft w:val="0"/>
      <w:marRight w:val="0"/>
      <w:marTop w:val="0"/>
      <w:marBottom w:val="0"/>
      <w:divBdr>
        <w:top w:val="none" w:sz="0" w:space="0" w:color="auto"/>
        <w:left w:val="none" w:sz="0" w:space="0" w:color="auto"/>
        <w:bottom w:val="none" w:sz="0" w:space="0" w:color="auto"/>
        <w:right w:val="none" w:sz="0" w:space="0" w:color="auto"/>
      </w:divBdr>
      <w:divsChild>
        <w:div w:id="1177814101">
          <w:marLeft w:val="806"/>
          <w:marRight w:val="0"/>
          <w:marTop w:val="86"/>
          <w:marBottom w:val="0"/>
          <w:divBdr>
            <w:top w:val="none" w:sz="0" w:space="0" w:color="auto"/>
            <w:left w:val="none" w:sz="0" w:space="0" w:color="auto"/>
            <w:bottom w:val="none" w:sz="0" w:space="0" w:color="auto"/>
            <w:right w:val="none" w:sz="0" w:space="0" w:color="auto"/>
          </w:divBdr>
        </w:div>
        <w:div w:id="326786747">
          <w:marLeft w:val="806"/>
          <w:marRight w:val="0"/>
          <w:marTop w:val="86"/>
          <w:marBottom w:val="0"/>
          <w:divBdr>
            <w:top w:val="none" w:sz="0" w:space="0" w:color="auto"/>
            <w:left w:val="none" w:sz="0" w:space="0" w:color="auto"/>
            <w:bottom w:val="none" w:sz="0" w:space="0" w:color="auto"/>
            <w:right w:val="none" w:sz="0" w:space="0" w:color="auto"/>
          </w:divBdr>
        </w:div>
        <w:div w:id="1153907977">
          <w:marLeft w:val="806"/>
          <w:marRight w:val="0"/>
          <w:marTop w:val="86"/>
          <w:marBottom w:val="0"/>
          <w:divBdr>
            <w:top w:val="none" w:sz="0" w:space="0" w:color="auto"/>
            <w:left w:val="none" w:sz="0" w:space="0" w:color="auto"/>
            <w:bottom w:val="none" w:sz="0" w:space="0" w:color="auto"/>
            <w:right w:val="none" w:sz="0" w:space="0" w:color="auto"/>
          </w:divBdr>
        </w:div>
        <w:div w:id="1679505576">
          <w:marLeft w:val="806"/>
          <w:marRight w:val="0"/>
          <w:marTop w:val="86"/>
          <w:marBottom w:val="0"/>
          <w:divBdr>
            <w:top w:val="none" w:sz="0" w:space="0" w:color="auto"/>
            <w:left w:val="none" w:sz="0" w:space="0" w:color="auto"/>
            <w:bottom w:val="none" w:sz="0" w:space="0" w:color="auto"/>
            <w:right w:val="none" w:sz="0" w:space="0" w:color="auto"/>
          </w:divBdr>
        </w:div>
      </w:divsChild>
    </w:div>
    <w:div w:id="729380449">
      <w:bodyDiv w:val="1"/>
      <w:marLeft w:val="0"/>
      <w:marRight w:val="0"/>
      <w:marTop w:val="0"/>
      <w:marBottom w:val="0"/>
      <w:divBdr>
        <w:top w:val="none" w:sz="0" w:space="0" w:color="auto"/>
        <w:left w:val="none" w:sz="0" w:space="0" w:color="auto"/>
        <w:bottom w:val="none" w:sz="0" w:space="0" w:color="auto"/>
        <w:right w:val="none" w:sz="0" w:space="0" w:color="auto"/>
      </w:divBdr>
    </w:div>
    <w:div w:id="746459023">
      <w:bodyDiv w:val="1"/>
      <w:marLeft w:val="0"/>
      <w:marRight w:val="0"/>
      <w:marTop w:val="0"/>
      <w:marBottom w:val="0"/>
      <w:divBdr>
        <w:top w:val="none" w:sz="0" w:space="0" w:color="auto"/>
        <w:left w:val="none" w:sz="0" w:space="0" w:color="auto"/>
        <w:bottom w:val="none" w:sz="0" w:space="0" w:color="auto"/>
        <w:right w:val="none" w:sz="0" w:space="0" w:color="auto"/>
      </w:divBdr>
    </w:div>
    <w:div w:id="758909254">
      <w:bodyDiv w:val="1"/>
      <w:marLeft w:val="0"/>
      <w:marRight w:val="0"/>
      <w:marTop w:val="0"/>
      <w:marBottom w:val="0"/>
      <w:divBdr>
        <w:top w:val="none" w:sz="0" w:space="0" w:color="auto"/>
        <w:left w:val="none" w:sz="0" w:space="0" w:color="auto"/>
        <w:bottom w:val="none" w:sz="0" w:space="0" w:color="auto"/>
        <w:right w:val="none" w:sz="0" w:space="0" w:color="auto"/>
      </w:divBdr>
      <w:divsChild>
        <w:div w:id="913855480">
          <w:marLeft w:val="274"/>
          <w:marRight w:val="0"/>
          <w:marTop w:val="86"/>
          <w:marBottom w:val="0"/>
          <w:divBdr>
            <w:top w:val="none" w:sz="0" w:space="0" w:color="auto"/>
            <w:left w:val="none" w:sz="0" w:space="0" w:color="auto"/>
            <w:bottom w:val="none" w:sz="0" w:space="0" w:color="auto"/>
            <w:right w:val="none" w:sz="0" w:space="0" w:color="auto"/>
          </w:divBdr>
        </w:div>
        <w:div w:id="262953524">
          <w:marLeft w:val="274"/>
          <w:marRight w:val="0"/>
          <w:marTop w:val="86"/>
          <w:marBottom w:val="0"/>
          <w:divBdr>
            <w:top w:val="none" w:sz="0" w:space="0" w:color="auto"/>
            <w:left w:val="none" w:sz="0" w:space="0" w:color="auto"/>
            <w:bottom w:val="none" w:sz="0" w:space="0" w:color="auto"/>
            <w:right w:val="none" w:sz="0" w:space="0" w:color="auto"/>
          </w:divBdr>
        </w:div>
      </w:divsChild>
    </w:div>
    <w:div w:id="776564379">
      <w:bodyDiv w:val="1"/>
      <w:marLeft w:val="0"/>
      <w:marRight w:val="0"/>
      <w:marTop w:val="0"/>
      <w:marBottom w:val="0"/>
      <w:divBdr>
        <w:top w:val="none" w:sz="0" w:space="0" w:color="auto"/>
        <w:left w:val="none" w:sz="0" w:space="0" w:color="auto"/>
        <w:bottom w:val="none" w:sz="0" w:space="0" w:color="auto"/>
        <w:right w:val="none" w:sz="0" w:space="0" w:color="auto"/>
      </w:divBdr>
    </w:div>
    <w:div w:id="796607442">
      <w:bodyDiv w:val="1"/>
      <w:marLeft w:val="0"/>
      <w:marRight w:val="0"/>
      <w:marTop w:val="0"/>
      <w:marBottom w:val="0"/>
      <w:divBdr>
        <w:top w:val="none" w:sz="0" w:space="0" w:color="auto"/>
        <w:left w:val="none" w:sz="0" w:space="0" w:color="auto"/>
        <w:bottom w:val="none" w:sz="0" w:space="0" w:color="auto"/>
        <w:right w:val="none" w:sz="0" w:space="0" w:color="auto"/>
      </w:divBdr>
    </w:div>
    <w:div w:id="799230897">
      <w:bodyDiv w:val="1"/>
      <w:marLeft w:val="0"/>
      <w:marRight w:val="0"/>
      <w:marTop w:val="0"/>
      <w:marBottom w:val="0"/>
      <w:divBdr>
        <w:top w:val="none" w:sz="0" w:space="0" w:color="auto"/>
        <w:left w:val="none" w:sz="0" w:space="0" w:color="auto"/>
        <w:bottom w:val="none" w:sz="0" w:space="0" w:color="auto"/>
        <w:right w:val="none" w:sz="0" w:space="0" w:color="auto"/>
      </w:divBdr>
      <w:divsChild>
        <w:div w:id="162164720">
          <w:marLeft w:val="274"/>
          <w:marRight w:val="0"/>
          <w:marTop w:val="86"/>
          <w:marBottom w:val="0"/>
          <w:divBdr>
            <w:top w:val="none" w:sz="0" w:space="0" w:color="auto"/>
            <w:left w:val="none" w:sz="0" w:space="0" w:color="auto"/>
            <w:bottom w:val="none" w:sz="0" w:space="0" w:color="auto"/>
            <w:right w:val="none" w:sz="0" w:space="0" w:color="auto"/>
          </w:divBdr>
        </w:div>
        <w:div w:id="1055856726">
          <w:marLeft w:val="274"/>
          <w:marRight w:val="0"/>
          <w:marTop w:val="86"/>
          <w:marBottom w:val="0"/>
          <w:divBdr>
            <w:top w:val="none" w:sz="0" w:space="0" w:color="auto"/>
            <w:left w:val="none" w:sz="0" w:space="0" w:color="auto"/>
            <w:bottom w:val="none" w:sz="0" w:space="0" w:color="auto"/>
            <w:right w:val="none" w:sz="0" w:space="0" w:color="auto"/>
          </w:divBdr>
        </w:div>
      </w:divsChild>
    </w:div>
    <w:div w:id="825437629">
      <w:bodyDiv w:val="1"/>
      <w:marLeft w:val="0"/>
      <w:marRight w:val="0"/>
      <w:marTop w:val="0"/>
      <w:marBottom w:val="0"/>
      <w:divBdr>
        <w:top w:val="none" w:sz="0" w:space="0" w:color="auto"/>
        <w:left w:val="none" w:sz="0" w:space="0" w:color="auto"/>
        <w:bottom w:val="none" w:sz="0" w:space="0" w:color="auto"/>
        <w:right w:val="none" w:sz="0" w:space="0" w:color="auto"/>
      </w:divBdr>
    </w:div>
    <w:div w:id="885408930">
      <w:bodyDiv w:val="1"/>
      <w:marLeft w:val="0"/>
      <w:marRight w:val="0"/>
      <w:marTop w:val="0"/>
      <w:marBottom w:val="0"/>
      <w:divBdr>
        <w:top w:val="none" w:sz="0" w:space="0" w:color="auto"/>
        <w:left w:val="none" w:sz="0" w:space="0" w:color="auto"/>
        <w:bottom w:val="none" w:sz="0" w:space="0" w:color="auto"/>
        <w:right w:val="none" w:sz="0" w:space="0" w:color="auto"/>
      </w:divBdr>
    </w:div>
    <w:div w:id="888996284">
      <w:bodyDiv w:val="1"/>
      <w:marLeft w:val="0"/>
      <w:marRight w:val="0"/>
      <w:marTop w:val="0"/>
      <w:marBottom w:val="0"/>
      <w:divBdr>
        <w:top w:val="none" w:sz="0" w:space="0" w:color="auto"/>
        <w:left w:val="none" w:sz="0" w:space="0" w:color="auto"/>
        <w:bottom w:val="none" w:sz="0" w:space="0" w:color="auto"/>
        <w:right w:val="none" w:sz="0" w:space="0" w:color="auto"/>
      </w:divBdr>
    </w:div>
    <w:div w:id="929585233">
      <w:bodyDiv w:val="1"/>
      <w:marLeft w:val="0"/>
      <w:marRight w:val="0"/>
      <w:marTop w:val="0"/>
      <w:marBottom w:val="0"/>
      <w:divBdr>
        <w:top w:val="none" w:sz="0" w:space="0" w:color="auto"/>
        <w:left w:val="none" w:sz="0" w:space="0" w:color="auto"/>
        <w:bottom w:val="none" w:sz="0" w:space="0" w:color="auto"/>
        <w:right w:val="none" w:sz="0" w:space="0" w:color="auto"/>
      </w:divBdr>
      <w:divsChild>
        <w:div w:id="246040291">
          <w:marLeft w:val="274"/>
          <w:marRight w:val="0"/>
          <w:marTop w:val="86"/>
          <w:marBottom w:val="0"/>
          <w:divBdr>
            <w:top w:val="none" w:sz="0" w:space="0" w:color="auto"/>
            <w:left w:val="none" w:sz="0" w:space="0" w:color="auto"/>
            <w:bottom w:val="none" w:sz="0" w:space="0" w:color="auto"/>
            <w:right w:val="none" w:sz="0" w:space="0" w:color="auto"/>
          </w:divBdr>
        </w:div>
        <w:div w:id="1992127657">
          <w:marLeft w:val="274"/>
          <w:marRight w:val="0"/>
          <w:marTop w:val="86"/>
          <w:marBottom w:val="0"/>
          <w:divBdr>
            <w:top w:val="none" w:sz="0" w:space="0" w:color="auto"/>
            <w:left w:val="none" w:sz="0" w:space="0" w:color="auto"/>
            <w:bottom w:val="none" w:sz="0" w:space="0" w:color="auto"/>
            <w:right w:val="none" w:sz="0" w:space="0" w:color="auto"/>
          </w:divBdr>
        </w:div>
        <w:div w:id="555554052">
          <w:marLeft w:val="274"/>
          <w:marRight w:val="0"/>
          <w:marTop w:val="86"/>
          <w:marBottom w:val="0"/>
          <w:divBdr>
            <w:top w:val="none" w:sz="0" w:space="0" w:color="auto"/>
            <w:left w:val="none" w:sz="0" w:space="0" w:color="auto"/>
            <w:bottom w:val="none" w:sz="0" w:space="0" w:color="auto"/>
            <w:right w:val="none" w:sz="0" w:space="0" w:color="auto"/>
          </w:divBdr>
        </w:div>
        <w:div w:id="793712292">
          <w:marLeft w:val="274"/>
          <w:marRight w:val="0"/>
          <w:marTop w:val="86"/>
          <w:marBottom w:val="0"/>
          <w:divBdr>
            <w:top w:val="none" w:sz="0" w:space="0" w:color="auto"/>
            <w:left w:val="none" w:sz="0" w:space="0" w:color="auto"/>
            <w:bottom w:val="none" w:sz="0" w:space="0" w:color="auto"/>
            <w:right w:val="none" w:sz="0" w:space="0" w:color="auto"/>
          </w:divBdr>
        </w:div>
        <w:div w:id="368381394">
          <w:marLeft w:val="274"/>
          <w:marRight w:val="0"/>
          <w:marTop w:val="86"/>
          <w:marBottom w:val="0"/>
          <w:divBdr>
            <w:top w:val="none" w:sz="0" w:space="0" w:color="auto"/>
            <w:left w:val="none" w:sz="0" w:space="0" w:color="auto"/>
            <w:bottom w:val="none" w:sz="0" w:space="0" w:color="auto"/>
            <w:right w:val="none" w:sz="0" w:space="0" w:color="auto"/>
          </w:divBdr>
        </w:div>
      </w:divsChild>
    </w:div>
    <w:div w:id="941031610">
      <w:bodyDiv w:val="1"/>
      <w:marLeft w:val="0"/>
      <w:marRight w:val="0"/>
      <w:marTop w:val="0"/>
      <w:marBottom w:val="0"/>
      <w:divBdr>
        <w:top w:val="none" w:sz="0" w:space="0" w:color="auto"/>
        <w:left w:val="none" w:sz="0" w:space="0" w:color="auto"/>
        <w:bottom w:val="none" w:sz="0" w:space="0" w:color="auto"/>
        <w:right w:val="none" w:sz="0" w:space="0" w:color="auto"/>
      </w:divBdr>
    </w:div>
    <w:div w:id="961955275">
      <w:bodyDiv w:val="1"/>
      <w:marLeft w:val="0"/>
      <w:marRight w:val="0"/>
      <w:marTop w:val="0"/>
      <w:marBottom w:val="0"/>
      <w:divBdr>
        <w:top w:val="none" w:sz="0" w:space="0" w:color="auto"/>
        <w:left w:val="none" w:sz="0" w:space="0" w:color="auto"/>
        <w:bottom w:val="none" w:sz="0" w:space="0" w:color="auto"/>
        <w:right w:val="none" w:sz="0" w:space="0" w:color="auto"/>
      </w:divBdr>
    </w:div>
    <w:div w:id="997224249">
      <w:bodyDiv w:val="1"/>
      <w:marLeft w:val="0"/>
      <w:marRight w:val="0"/>
      <w:marTop w:val="0"/>
      <w:marBottom w:val="0"/>
      <w:divBdr>
        <w:top w:val="none" w:sz="0" w:space="0" w:color="auto"/>
        <w:left w:val="none" w:sz="0" w:space="0" w:color="auto"/>
        <w:bottom w:val="none" w:sz="0" w:space="0" w:color="auto"/>
        <w:right w:val="none" w:sz="0" w:space="0" w:color="auto"/>
      </w:divBdr>
    </w:div>
    <w:div w:id="1004631746">
      <w:bodyDiv w:val="1"/>
      <w:marLeft w:val="0"/>
      <w:marRight w:val="0"/>
      <w:marTop w:val="0"/>
      <w:marBottom w:val="0"/>
      <w:divBdr>
        <w:top w:val="none" w:sz="0" w:space="0" w:color="auto"/>
        <w:left w:val="none" w:sz="0" w:space="0" w:color="auto"/>
        <w:bottom w:val="none" w:sz="0" w:space="0" w:color="auto"/>
        <w:right w:val="none" w:sz="0" w:space="0" w:color="auto"/>
      </w:divBdr>
    </w:div>
    <w:div w:id="1025055893">
      <w:bodyDiv w:val="1"/>
      <w:marLeft w:val="0"/>
      <w:marRight w:val="0"/>
      <w:marTop w:val="0"/>
      <w:marBottom w:val="0"/>
      <w:divBdr>
        <w:top w:val="none" w:sz="0" w:space="0" w:color="auto"/>
        <w:left w:val="none" w:sz="0" w:space="0" w:color="auto"/>
        <w:bottom w:val="none" w:sz="0" w:space="0" w:color="auto"/>
        <w:right w:val="none" w:sz="0" w:space="0" w:color="auto"/>
      </w:divBdr>
      <w:divsChild>
        <w:div w:id="137578744">
          <w:marLeft w:val="547"/>
          <w:marRight w:val="0"/>
          <w:marTop w:val="86"/>
          <w:marBottom w:val="0"/>
          <w:divBdr>
            <w:top w:val="none" w:sz="0" w:space="0" w:color="auto"/>
            <w:left w:val="none" w:sz="0" w:space="0" w:color="auto"/>
            <w:bottom w:val="none" w:sz="0" w:space="0" w:color="auto"/>
            <w:right w:val="none" w:sz="0" w:space="0" w:color="auto"/>
          </w:divBdr>
        </w:div>
        <w:div w:id="493954015">
          <w:marLeft w:val="547"/>
          <w:marRight w:val="0"/>
          <w:marTop w:val="86"/>
          <w:marBottom w:val="0"/>
          <w:divBdr>
            <w:top w:val="none" w:sz="0" w:space="0" w:color="auto"/>
            <w:left w:val="none" w:sz="0" w:space="0" w:color="auto"/>
            <w:bottom w:val="none" w:sz="0" w:space="0" w:color="auto"/>
            <w:right w:val="none" w:sz="0" w:space="0" w:color="auto"/>
          </w:divBdr>
        </w:div>
      </w:divsChild>
    </w:div>
    <w:div w:id="1082993100">
      <w:bodyDiv w:val="1"/>
      <w:marLeft w:val="0"/>
      <w:marRight w:val="0"/>
      <w:marTop w:val="0"/>
      <w:marBottom w:val="0"/>
      <w:divBdr>
        <w:top w:val="none" w:sz="0" w:space="0" w:color="auto"/>
        <w:left w:val="none" w:sz="0" w:space="0" w:color="auto"/>
        <w:bottom w:val="none" w:sz="0" w:space="0" w:color="auto"/>
        <w:right w:val="none" w:sz="0" w:space="0" w:color="auto"/>
      </w:divBdr>
    </w:div>
    <w:div w:id="1209995779">
      <w:bodyDiv w:val="1"/>
      <w:marLeft w:val="0"/>
      <w:marRight w:val="0"/>
      <w:marTop w:val="0"/>
      <w:marBottom w:val="0"/>
      <w:divBdr>
        <w:top w:val="none" w:sz="0" w:space="0" w:color="auto"/>
        <w:left w:val="none" w:sz="0" w:space="0" w:color="auto"/>
        <w:bottom w:val="none" w:sz="0" w:space="0" w:color="auto"/>
        <w:right w:val="none" w:sz="0" w:space="0" w:color="auto"/>
      </w:divBdr>
    </w:div>
    <w:div w:id="1214463527">
      <w:bodyDiv w:val="1"/>
      <w:marLeft w:val="0"/>
      <w:marRight w:val="0"/>
      <w:marTop w:val="0"/>
      <w:marBottom w:val="0"/>
      <w:divBdr>
        <w:top w:val="none" w:sz="0" w:space="0" w:color="auto"/>
        <w:left w:val="none" w:sz="0" w:space="0" w:color="auto"/>
        <w:bottom w:val="none" w:sz="0" w:space="0" w:color="auto"/>
        <w:right w:val="none" w:sz="0" w:space="0" w:color="auto"/>
      </w:divBdr>
    </w:div>
    <w:div w:id="1250777672">
      <w:bodyDiv w:val="1"/>
      <w:marLeft w:val="0"/>
      <w:marRight w:val="0"/>
      <w:marTop w:val="0"/>
      <w:marBottom w:val="0"/>
      <w:divBdr>
        <w:top w:val="none" w:sz="0" w:space="0" w:color="auto"/>
        <w:left w:val="none" w:sz="0" w:space="0" w:color="auto"/>
        <w:bottom w:val="none" w:sz="0" w:space="0" w:color="auto"/>
        <w:right w:val="none" w:sz="0" w:space="0" w:color="auto"/>
      </w:divBdr>
    </w:div>
    <w:div w:id="1263491786">
      <w:bodyDiv w:val="1"/>
      <w:marLeft w:val="0"/>
      <w:marRight w:val="0"/>
      <w:marTop w:val="0"/>
      <w:marBottom w:val="0"/>
      <w:divBdr>
        <w:top w:val="none" w:sz="0" w:space="0" w:color="auto"/>
        <w:left w:val="none" w:sz="0" w:space="0" w:color="auto"/>
        <w:bottom w:val="none" w:sz="0" w:space="0" w:color="auto"/>
        <w:right w:val="none" w:sz="0" w:space="0" w:color="auto"/>
      </w:divBdr>
    </w:div>
    <w:div w:id="1289825255">
      <w:bodyDiv w:val="1"/>
      <w:marLeft w:val="0"/>
      <w:marRight w:val="0"/>
      <w:marTop w:val="0"/>
      <w:marBottom w:val="0"/>
      <w:divBdr>
        <w:top w:val="none" w:sz="0" w:space="0" w:color="auto"/>
        <w:left w:val="none" w:sz="0" w:space="0" w:color="auto"/>
        <w:bottom w:val="none" w:sz="0" w:space="0" w:color="auto"/>
        <w:right w:val="none" w:sz="0" w:space="0" w:color="auto"/>
      </w:divBdr>
    </w:div>
    <w:div w:id="1294170303">
      <w:bodyDiv w:val="1"/>
      <w:marLeft w:val="0"/>
      <w:marRight w:val="0"/>
      <w:marTop w:val="0"/>
      <w:marBottom w:val="0"/>
      <w:divBdr>
        <w:top w:val="none" w:sz="0" w:space="0" w:color="auto"/>
        <w:left w:val="none" w:sz="0" w:space="0" w:color="auto"/>
        <w:bottom w:val="none" w:sz="0" w:space="0" w:color="auto"/>
        <w:right w:val="none" w:sz="0" w:space="0" w:color="auto"/>
      </w:divBdr>
    </w:div>
    <w:div w:id="1339579930">
      <w:bodyDiv w:val="1"/>
      <w:marLeft w:val="0"/>
      <w:marRight w:val="0"/>
      <w:marTop w:val="0"/>
      <w:marBottom w:val="0"/>
      <w:divBdr>
        <w:top w:val="none" w:sz="0" w:space="0" w:color="auto"/>
        <w:left w:val="none" w:sz="0" w:space="0" w:color="auto"/>
        <w:bottom w:val="none" w:sz="0" w:space="0" w:color="auto"/>
        <w:right w:val="none" w:sz="0" w:space="0" w:color="auto"/>
      </w:divBdr>
    </w:div>
    <w:div w:id="1385447353">
      <w:bodyDiv w:val="1"/>
      <w:marLeft w:val="0"/>
      <w:marRight w:val="0"/>
      <w:marTop w:val="0"/>
      <w:marBottom w:val="0"/>
      <w:divBdr>
        <w:top w:val="none" w:sz="0" w:space="0" w:color="auto"/>
        <w:left w:val="none" w:sz="0" w:space="0" w:color="auto"/>
        <w:bottom w:val="none" w:sz="0" w:space="0" w:color="auto"/>
        <w:right w:val="none" w:sz="0" w:space="0" w:color="auto"/>
      </w:divBdr>
      <w:divsChild>
        <w:div w:id="1746950898">
          <w:marLeft w:val="274"/>
          <w:marRight w:val="0"/>
          <w:marTop w:val="86"/>
          <w:marBottom w:val="0"/>
          <w:divBdr>
            <w:top w:val="none" w:sz="0" w:space="0" w:color="auto"/>
            <w:left w:val="none" w:sz="0" w:space="0" w:color="auto"/>
            <w:bottom w:val="none" w:sz="0" w:space="0" w:color="auto"/>
            <w:right w:val="none" w:sz="0" w:space="0" w:color="auto"/>
          </w:divBdr>
        </w:div>
        <w:div w:id="1623725226">
          <w:marLeft w:val="274"/>
          <w:marRight w:val="0"/>
          <w:marTop w:val="86"/>
          <w:marBottom w:val="0"/>
          <w:divBdr>
            <w:top w:val="none" w:sz="0" w:space="0" w:color="auto"/>
            <w:left w:val="none" w:sz="0" w:space="0" w:color="auto"/>
            <w:bottom w:val="none" w:sz="0" w:space="0" w:color="auto"/>
            <w:right w:val="none" w:sz="0" w:space="0" w:color="auto"/>
          </w:divBdr>
        </w:div>
      </w:divsChild>
    </w:div>
    <w:div w:id="1411535654">
      <w:bodyDiv w:val="1"/>
      <w:marLeft w:val="0"/>
      <w:marRight w:val="0"/>
      <w:marTop w:val="0"/>
      <w:marBottom w:val="0"/>
      <w:divBdr>
        <w:top w:val="none" w:sz="0" w:space="0" w:color="auto"/>
        <w:left w:val="none" w:sz="0" w:space="0" w:color="auto"/>
        <w:bottom w:val="none" w:sz="0" w:space="0" w:color="auto"/>
        <w:right w:val="none" w:sz="0" w:space="0" w:color="auto"/>
      </w:divBdr>
    </w:div>
    <w:div w:id="1418289700">
      <w:bodyDiv w:val="1"/>
      <w:marLeft w:val="0"/>
      <w:marRight w:val="0"/>
      <w:marTop w:val="0"/>
      <w:marBottom w:val="0"/>
      <w:divBdr>
        <w:top w:val="none" w:sz="0" w:space="0" w:color="auto"/>
        <w:left w:val="none" w:sz="0" w:space="0" w:color="auto"/>
        <w:bottom w:val="none" w:sz="0" w:space="0" w:color="auto"/>
        <w:right w:val="none" w:sz="0" w:space="0" w:color="auto"/>
      </w:divBdr>
    </w:div>
    <w:div w:id="1428697309">
      <w:bodyDiv w:val="1"/>
      <w:marLeft w:val="0"/>
      <w:marRight w:val="0"/>
      <w:marTop w:val="0"/>
      <w:marBottom w:val="0"/>
      <w:divBdr>
        <w:top w:val="none" w:sz="0" w:space="0" w:color="auto"/>
        <w:left w:val="none" w:sz="0" w:space="0" w:color="auto"/>
        <w:bottom w:val="none" w:sz="0" w:space="0" w:color="auto"/>
        <w:right w:val="none" w:sz="0" w:space="0" w:color="auto"/>
      </w:divBdr>
    </w:div>
    <w:div w:id="1481969490">
      <w:bodyDiv w:val="1"/>
      <w:marLeft w:val="0"/>
      <w:marRight w:val="0"/>
      <w:marTop w:val="0"/>
      <w:marBottom w:val="0"/>
      <w:divBdr>
        <w:top w:val="none" w:sz="0" w:space="0" w:color="auto"/>
        <w:left w:val="none" w:sz="0" w:space="0" w:color="auto"/>
        <w:bottom w:val="none" w:sz="0" w:space="0" w:color="auto"/>
        <w:right w:val="none" w:sz="0" w:space="0" w:color="auto"/>
      </w:divBdr>
    </w:div>
    <w:div w:id="1526746801">
      <w:bodyDiv w:val="1"/>
      <w:marLeft w:val="0"/>
      <w:marRight w:val="0"/>
      <w:marTop w:val="0"/>
      <w:marBottom w:val="0"/>
      <w:divBdr>
        <w:top w:val="none" w:sz="0" w:space="0" w:color="auto"/>
        <w:left w:val="none" w:sz="0" w:space="0" w:color="auto"/>
        <w:bottom w:val="none" w:sz="0" w:space="0" w:color="auto"/>
        <w:right w:val="none" w:sz="0" w:space="0" w:color="auto"/>
      </w:divBdr>
      <w:divsChild>
        <w:div w:id="1142193845">
          <w:marLeft w:val="274"/>
          <w:marRight w:val="0"/>
          <w:marTop w:val="86"/>
          <w:marBottom w:val="0"/>
          <w:divBdr>
            <w:top w:val="none" w:sz="0" w:space="0" w:color="auto"/>
            <w:left w:val="none" w:sz="0" w:space="0" w:color="auto"/>
            <w:bottom w:val="none" w:sz="0" w:space="0" w:color="auto"/>
            <w:right w:val="none" w:sz="0" w:space="0" w:color="auto"/>
          </w:divBdr>
        </w:div>
        <w:div w:id="80612031">
          <w:marLeft w:val="274"/>
          <w:marRight w:val="0"/>
          <w:marTop w:val="86"/>
          <w:marBottom w:val="0"/>
          <w:divBdr>
            <w:top w:val="none" w:sz="0" w:space="0" w:color="auto"/>
            <w:left w:val="none" w:sz="0" w:space="0" w:color="auto"/>
            <w:bottom w:val="none" w:sz="0" w:space="0" w:color="auto"/>
            <w:right w:val="none" w:sz="0" w:space="0" w:color="auto"/>
          </w:divBdr>
        </w:div>
      </w:divsChild>
    </w:div>
    <w:div w:id="1602107151">
      <w:bodyDiv w:val="1"/>
      <w:marLeft w:val="0"/>
      <w:marRight w:val="0"/>
      <w:marTop w:val="0"/>
      <w:marBottom w:val="0"/>
      <w:divBdr>
        <w:top w:val="none" w:sz="0" w:space="0" w:color="auto"/>
        <w:left w:val="none" w:sz="0" w:space="0" w:color="auto"/>
        <w:bottom w:val="none" w:sz="0" w:space="0" w:color="auto"/>
        <w:right w:val="none" w:sz="0" w:space="0" w:color="auto"/>
      </w:divBdr>
    </w:div>
    <w:div w:id="1630820761">
      <w:bodyDiv w:val="1"/>
      <w:marLeft w:val="0"/>
      <w:marRight w:val="0"/>
      <w:marTop w:val="0"/>
      <w:marBottom w:val="0"/>
      <w:divBdr>
        <w:top w:val="none" w:sz="0" w:space="0" w:color="auto"/>
        <w:left w:val="none" w:sz="0" w:space="0" w:color="auto"/>
        <w:bottom w:val="none" w:sz="0" w:space="0" w:color="auto"/>
        <w:right w:val="none" w:sz="0" w:space="0" w:color="auto"/>
      </w:divBdr>
      <w:divsChild>
        <w:div w:id="668559342">
          <w:marLeft w:val="274"/>
          <w:marRight w:val="0"/>
          <w:marTop w:val="86"/>
          <w:marBottom w:val="0"/>
          <w:divBdr>
            <w:top w:val="none" w:sz="0" w:space="0" w:color="auto"/>
            <w:left w:val="none" w:sz="0" w:space="0" w:color="auto"/>
            <w:bottom w:val="none" w:sz="0" w:space="0" w:color="auto"/>
            <w:right w:val="none" w:sz="0" w:space="0" w:color="auto"/>
          </w:divBdr>
        </w:div>
        <w:div w:id="1120610407">
          <w:marLeft w:val="274"/>
          <w:marRight w:val="0"/>
          <w:marTop w:val="86"/>
          <w:marBottom w:val="0"/>
          <w:divBdr>
            <w:top w:val="none" w:sz="0" w:space="0" w:color="auto"/>
            <w:left w:val="none" w:sz="0" w:space="0" w:color="auto"/>
            <w:bottom w:val="none" w:sz="0" w:space="0" w:color="auto"/>
            <w:right w:val="none" w:sz="0" w:space="0" w:color="auto"/>
          </w:divBdr>
        </w:div>
        <w:div w:id="1204444407">
          <w:marLeft w:val="274"/>
          <w:marRight w:val="0"/>
          <w:marTop w:val="86"/>
          <w:marBottom w:val="0"/>
          <w:divBdr>
            <w:top w:val="none" w:sz="0" w:space="0" w:color="auto"/>
            <w:left w:val="none" w:sz="0" w:space="0" w:color="auto"/>
            <w:bottom w:val="none" w:sz="0" w:space="0" w:color="auto"/>
            <w:right w:val="none" w:sz="0" w:space="0" w:color="auto"/>
          </w:divBdr>
        </w:div>
        <w:div w:id="626087547">
          <w:marLeft w:val="274"/>
          <w:marRight w:val="0"/>
          <w:marTop w:val="86"/>
          <w:marBottom w:val="0"/>
          <w:divBdr>
            <w:top w:val="none" w:sz="0" w:space="0" w:color="auto"/>
            <w:left w:val="none" w:sz="0" w:space="0" w:color="auto"/>
            <w:bottom w:val="none" w:sz="0" w:space="0" w:color="auto"/>
            <w:right w:val="none" w:sz="0" w:space="0" w:color="auto"/>
          </w:divBdr>
        </w:div>
        <w:div w:id="697438027">
          <w:marLeft w:val="274"/>
          <w:marRight w:val="0"/>
          <w:marTop w:val="86"/>
          <w:marBottom w:val="0"/>
          <w:divBdr>
            <w:top w:val="none" w:sz="0" w:space="0" w:color="auto"/>
            <w:left w:val="none" w:sz="0" w:space="0" w:color="auto"/>
            <w:bottom w:val="none" w:sz="0" w:space="0" w:color="auto"/>
            <w:right w:val="none" w:sz="0" w:space="0" w:color="auto"/>
          </w:divBdr>
        </w:div>
        <w:div w:id="2098477289">
          <w:marLeft w:val="274"/>
          <w:marRight w:val="0"/>
          <w:marTop w:val="86"/>
          <w:marBottom w:val="0"/>
          <w:divBdr>
            <w:top w:val="none" w:sz="0" w:space="0" w:color="auto"/>
            <w:left w:val="none" w:sz="0" w:space="0" w:color="auto"/>
            <w:bottom w:val="none" w:sz="0" w:space="0" w:color="auto"/>
            <w:right w:val="none" w:sz="0" w:space="0" w:color="auto"/>
          </w:divBdr>
        </w:div>
      </w:divsChild>
    </w:div>
    <w:div w:id="1698509429">
      <w:bodyDiv w:val="1"/>
      <w:marLeft w:val="0"/>
      <w:marRight w:val="0"/>
      <w:marTop w:val="0"/>
      <w:marBottom w:val="0"/>
      <w:divBdr>
        <w:top w:val="none" w:sz="0" w:space="0" w:color="auto"/>
        <w:left w:val="none" w:sz="0" w:space="0" w:color="auto"/>
        <w:bottom w:val="none" w:sz="0" w:space="0" w:color="auto"/>
        <w:right w:val="none" w:sz="0" w:space="0" w:color="auto"/>
      </w:divBdr>
    </w:div>
    <w:div w:id="1700622253">
      <w:bodyDiv w:val="1"/>
      <w:marLeft w:val="0"/>
      <w:marRight w:val="0"/>
      <w:marTop w:val="0"/>
      <w:marBottom w:val="0"/>
      <w:divBdr>
        <w:top w:val="none" w:sz="0" w:space="0" w:color="auto"/>
        <w:left w:val="none" w:sz="0" w:space="0" w:color="auto"/>
        <w:bottom w:val="none" w:sz="0" w:space="0" w:color="auto"/>
        <w:right w:val="none" w:sz="0" w:space="0" w:color="auto"/>
      </w:divBdr>
    </w:div>
    <w:div w:id="1752727383">
      <w:bodyDiv w:val="1"/>
      <w:marLeft w:val="0"/>
      <w:marRight w:val="0"/>
      <w:marTop w:val="0"/>
      <w:marBottom w:val="0"/>
      <w:divBdr>
        <w:top w:val="none" w:sz="0" w:space="0" w:color="auto"/>
        <w:left w:val="none" w:sz="0" w:space="0" w:color="auto"/>
        <w:bottom w:val="none" w:sz="0" w:space="0" w:color="auto"/>
        <w:right w:val="none" w:sz="0" w:space="0" w:color="auto"/>
      </w:divBdr>
    </w:div>
    <w:div w:id="1770537335">
      <w:bodyDiv w:val="1"/>
      <w:marLeft w:val="0"/>
      <w:marRight w:val="0"/>
      <w:marTop w:val="0"/>
      <w:marBottom w:val="0"/>
      <w:divBdr>
        <w:top w:val="none" w:sz="0" w:space="0" w:color="auto"/>
        <w:left w:val="none" w:sz="0" w:space="0" w:color="auto"/>
        <w:bottom w:val="none" w:sz="0" w:space="0" w:color="auto"/>
        <w:right w:val="none" w:sz="0" w:space="0" w:color="auto"/>
      </w:divBdr>
    </w:div>
    <w:div w:id="1773436180">
      <w:bodyDiv w:val="1"/>
      <w:marLeft w:val="0"/>
      <w:marRight w:val="0"/>
      <w:marTop w:val="0"/>
      <w:marBottom w:val="0"/>
      <w:divBdr>
        <w:top w:val="none" w:sz="0" w:space="0" w:color="auto"/>
        <w:left w:val="none" w:sz="0" w:space="0" w:color="auto"/>
        <w:bottom w:val="none" w:sz="0" w:space="0" w:color="auto"/>
        <w:right w:val="none" w:sz="0" w:space="0" w:color="auto"/>
      </w:divBdr>
      <w:divsChild>
        <w:div w:id="1899199926">
          <w:marLeft w:val="274"/>
          <w:marRight w:val="0"/>
          <w:marTop w:val="86"/>
          <w:marBottom w:val="0"/>
          <w:divBdr>
            <w:top w:val="none" w:sz="0" w:space="0" w:color="auto"/>
            <w:left w:val="none" w:sz="0" w:space="0" w:color="auto"/>
            <w:bottom w:val="none" w:sz="0" w:space="0" w:color="auto"/>
            <w:right w:val="none" w:sz="0" w:space="0" w:color="auto"/>
          </w:divBdr>
        </w:div>
        <w:div w:id="1726100510">
          <w:marLeft w:val="274"/>
          <w:marRight w:val="0"/>
          <w:marTop w:val="86"/>
          <w:marBottom w:val="0"/>
          <w:divBdr>
            <w:top w:val="none" w:sz="0" w:space="0" w:color="auto"/>
            <w:left w:val="none" w:sz="0" w:space="0" w:color="auto"/>
            <w:bottom w:val="none" w:sz="0" w:space="0" w:color="auto"/>
            <w:right w:val="none" w:sz="0" w:space="0" w:color="auto"/>
          </w:divBdr>
        </w:div>
        <w:div w:id="1746224766">
          <w:marLeft w:val="274"/>
          <w:marRight w:val="0"/>
          <w:marTop w:val="86"/>
          <w:marBottom w:val="0"/>
          <w:divBdr>
            <w:top w:val="none" w:sz="0" w:space="0" w:color="auto"/>
            <w:left w:val="none" w:sz="0" w:space="0" w:color="auto"/>
            <w:bottom w:val="none" w:sz="0" w:space="0" w:color="auto"/>
            <w:right w:val="none" w:sz="0" w:space="0" w:color="auto"/>
          </w:divBdr>
        </w:div>
      </w:divsChild>
    </w:div>
    <w:div w:id="1777750919">
      <w:bodyDiv w:val="1"/>
      <w:marLeft w:val="0"/>
      <w:marRight w:val="0"/>
      <w:marTop w:val="0"/>
      <w:marBottom w:val="0"/>
      <w:divBdr>
        <w:top w:val="none" w:sz="0" w:space="0" w:color="auto"/>
        <w:left w:val="none" w:sz="0" w:space="0" w:color="auto"/>
        <w:bottom w:val="none" w:sz="0" w:space="0" w:color="auto"/>
        <w:right w:val="none" w:sz="0" w:space="0" w:color="auto"/>
      </w:divBdr>
    </w:div>
    <w:div w:id="1814831916">
      <w:bodyDiv w:val="1"/>
      <w:marLeft w:val="0"/>
      <w:marRight w:val="0"/>
      <w:marTop w:val="0"/>
      <w:marBottom w:val="0"/>
      <w:divBdr>
        <w:top w:val="none" w:sz="0" w:space="0" w:color="auto"/>
        <w:left w:val="none" w:sz="0" w:space="0" w:color="auto"/>
        <w:bottom w:val="none" w:sz="0" w:space="0" w:color="auto"/>
        <w:right w:val="none" w:sz="0" w:space="0" w:color="auto"/>
      </w:divBdr>
    </w:div>
    <w:div w:id="1848716196">
      <w:bodyDiv w:val="1"/>
      <w:marLeft w:val="0"/>
      <w:marRight w:val="0"/>
      <w:marTop w:val="0"/>
      <w:marBottom w:val="0"/>
      <w:divBdr>
        <w:top w:val="none" w:sz="0" w:space="0" w:color="auto"/>
        <w:left w:val="none" w:sz="0" w:space="0" w:color="auto"/>
        <w:bottom w:val="none" w:sz="0" w:space="0" w:color="auto"/>
        <w:right w:val="none" w:sz="0" w:space="0" w:color="auto"/>
      </w:divBdr>
    </w:div>
    <w:div w:id="1875651465">
      <w:bodyDiv w:val="1"/>
      <w:marLeft w:val="0"/>
      <w:marRight w:val="0"/>
      <w:marTop w:val="0"/>
      <w:marBottom w:val="0"/>
      <w:divBdr>
        <w:top w:val="none" w:sz="0" w:space="0" w:color="auto"/>
        <w:left w:val="none" w:sz="0" w:space="0" w:color="auto"/>
        <w:bottom w:val="none" w:sz="0" w:space="0" w:color="auto"/>
        <w:right w:val="none" w:sz="0" w:space="0" w:color="auto"/>
      </w:divBdr>
    </w:div>
    <w:div w:id="1916429156">
      <w:bodyDiv w:val="1"/>
      <w:marLeft w:val="0"/>
      <w:marRight w:val="0"/>
      <w:marTop w:val="0"/>
      <w:marBottom w:val="0"/>
      <w:divBdr>
        <w:top w:val="none" w:sz="0" w:space="0" w:color="auto"/>
        <w:left w:val="none" w:sz="0" w:space="0" w:color="auto"/>
        <w:bottom w:val="none" w:sz="0" w:space="0" w:color="auto"/>
        <w:right w:val="none" w:sz="0" w:space="0" w:color="auto"/>
      </w:divBdr>
      <w:divsChild>
        <w:div w:id="1371418970">
          <w:marLeft w:val="547"/>
          <w:marRight w:val="0"/>
          <w:marTop w:val="86"/>
          <w:marBottom w:val="0"/>
          <w:divBdr>
            <w:top w:val="none" w:sz="0" w:space="0" w:color="auto"/>
            <w:left w:val="none" w:sz="0" w:space="0" w:color="auto"/>
            <w:bottom w:val="none" w:sz="0" w:space="0" w:color="auto"/>
            <w:right w:val="none" w:sz="0" w:space="0" w:color="auto"/>
          </w:divBdr>
        </w:div>
      </w:divsChild>
    </w:div>
    <w:div w:id="1936670575">
      <w:bodyDiv w:val="1"/>
      <w:marLeft w:val="0"/>
      <w:marRight w:val="0"/>
      <w:marTop w:val="0"/>
      <w:marBottom w:val="0"/>
      <w:divBdr>
        <w:top w:val="none" w:sz="0" w:space="0" w:color="auto"/>
        <w:left w:val="none" w:sz="0" w:space="0" w:color="auto"/>
        <w:bottom w:val="none" w:sz="0" w:space="0" w:color="auto"/>
        <w:right w:val="none" w:sz="0" w:space="0" w:color="auto"/>
      </w:divBdr>
    </w:div>
    <w:div w:id="1958247475">
      <w:bodyDiv w:val="1"/>
      <w:marLeft w:val="0"/>
      <w:marRight w:val="0"/>
      <w:marTop w:val="0"/>
      <w:marBottom w:val="0"/>
      <w:divBdr>
        <w:top w:val="none" w:sz="0" w:space="0" w:color="auto"/>
        <w:left w:val="none" w:sz="0" w:space="0" w:color="auto"/>
        <w:bottom w:val="none" w:sz="0" w:space="0" w:color="auto"/>
        <w:right w:val="none" w:sz="0" w:space="0" w:color="auto"/>
      </w:divBdr>
    </w:div>
    <w:div w:id="1982154987">
      <w:bodyDiv w:val="1"/>
      <w:marLeft w:val="0"/>
      <w:marRight w:val="0"/>
      <w:marTop w:val="0"/>
      <w:marBottom w:val="0"/>
      <w:divBdr>
        <w:top w:val="none" w:sz="0" w:space="0" w:color="auto"/>
        <w:left w:val="none" w:sz="0" w:space="0" w:color="auto"/>
        <w:bottom w:val="none" w:sz="0" w:space="0" w:color="auto"/>
        <w:right w:val="none" w:sz="0" w:space="0" w:color="auto"/>
      </w:divBdr>
    </w:div>
    <w:div w:id="1993676537">
      <w:bodyDiv w:val="1"/>
      <w:marLeft w:val="0"/>
      <w:marRight w:val="0"/>
      <w:marTop w:val="0"/>
      <w:marBottom w:val="0"/>
      <w:divBdr>
        <w:top w:val="none" w:sz="0" w:space="0" w:color="auto"/>
        <w:left w:val="none" w:sz="0" w:space="0" w:color="auto"/>
        <w:bottom w:val="none" w:sz="0" w:space="0" w:color="auto"/>
        <w:right w:val="none" w:sz="0" w:space="0" w:color="auto"/>
      </w:divBdr>
    </w:div>
    <w:div w:id="2008971138">
      <w:bodyDiv w:val="1"/>
      <w:marLeft w:val="0"/>
      <w:marRight w:val="0"/>
      <w:marTop w:val="0"/>
      <w:marBottom w:val="0"/>
      <w:divBdr>
        <w:top w:val="none" w:sz="0" w:space="0" w:color="auto"/>
        <w:left w:val="none" w:sz="0" w:space="0" w:color="auto"/>
        <w:bottom w:val="none" w:sz="0" w:space="0" w:color="auto"/>
        <w:right w:val="none" w:sz="0" w:space="0" w:color="auto"/>
      </w:divBdr>
      <w:divsChild>
        <w:div w:id="179009758">
          <w:marLeft w:val="547"/>
          <w:marRight w:val="0"/>
          <w:marTop w:val="86"/>
          <w:marBottom w:val="0"/>
          <w:divBdr>
            <w:top w:val="none" w:sz="0" w:space="0" w:color="auto"/>
            <w:left w:val="none" w:sz="0" w:space="0" w:color="auto"/>
            <w:bottom w:val="none" w:sz="0" w:space="0" w:color="auto"/>
            <w:right w:val="none" w:sz="0" w:space="0" w:color="auto"/>
          </w:divBdr>
        </w:div>
      </w:divsChild>
    </w:div>
    <w:div w:id="2053994069">
      <w:bodyDiv w:val="1"/>
      <w:marLeft w:val="0"/>
      <w:marRight w:val="0"/>
      <w:marTop w:val="0"/>
      <w:marBottom w:val="0"/>
      <w:divBdr>
        <w:top w:val="none" w:sz="0" w:space="0" w:color="auto"/>
        <w:left w:val="none" w:sz="0" w:space="0" w:color="auto"/>
        <w:bottom w:val="none" w:sz="0" w:space="0" w:color="auto"/>
        <w:right w:val="none" w:sz="0" w:space="0" w:color="auto"/>
      </w:divBdr>
    </w:div>
    <w:div w:id="2096704191">
      <w:bodyDiv w:val="1"/>
      <w:marLeft w:val="0"/>
      <w:marRight w:val="0"/>
      <w:marTop w:val="0"/>
      <w:marBottom w:val="0"/>
      <w:divBdr>
        <w:top w:val="none" w:sz="0" w:space="0" w:color="auto"/>
        <w:left w:val="none" w:sz="0" w:space="0" w:color="auto"/>
        <w:bottom w:val="none" w:sz="0" w:space="0" w:color="auto"/>
        <w:right w:val="none" w:sz="0" w:space="0" w:color="auto"/>
      </w:divBdr>
    </w:div>
    <w:div w:id="2097094079">
      <w:bodyDiv w:val="1"/>
      <w:marLeft w:val="0"/>
      <w:marRight w:val="0"/>
      <w:marTop w:val="0"/>
      <w:marBottom w:val="0"/>
      <w:divBdr>
        <w:top w:val="none" w:sz="0" w:space="0" w:color="auto"/>
        <w:left w:val="none" w:sz="0" w:space="0" w:color="auto"/>
        <w:bottom w:val="none" w:sz="0" w:space="0" w:color="auto"/>
        <w:right w:val="none" w:sz="0" w:space="0" w:color="auto"/>
      </w:divBdr>
      <w:divsChild>
        <w:div w:id="1775175220">
          <w:marLeft w:val="547"/>
          <w:marRight w:val="0"/>
          <w:marTop w:val="86"/>
          <w:marBottom w:val="0"/>
          <w:divBdr>
            <w:top w:val="none" w:sz="0" w:space="0" w:color="auto"/>
            <w:left w:val="none" w:sz="0" w:space="0" w:color="auto"/>
            <w:bottom w:val="none" w:sz="0" w:space="0" w:color="auto"/>
            <w:right w:val="none" w:sz="0" w:space="0" w:color="auto"/>
          </w:divBdr>
        </w:div>
      </w:divsChild>
    </w:div>
    <w:div w:id="21139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hcp/admin/mass-clinic-activities/curbside-vaccination-clinics.html" TargetMode="External"/><Relationship Id="rId5" Type="http://schemas.openxmlformats.org/officeDocument/2006/relationships/styles" Target="styles.xml"/><Relationship Id="rId10" Type="http://schemas.openxmlformats.org/officeDocument/2006/relationships/hyperlink" Target="https://www.cdc.gov/vaccines/hcp/admin/mass-clinic-activities/curbside-vaccination-clinic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C368CFDEFD94687D6EDB53B8E2BBB" ma:contentTypeVersion="9" ma:contentTypeDescription="Create a new document." ma:contentTypeScope="" ma:versionID="1367ae650f709e0598607dc82beba4dc">
  <xsd:schema xmlns:xsd="http://www.w3.org/2001/XMLSchema" xmlns:xs="http://www.w3.org/2001/XMLSchema" xmlns:p="http://schemas.microsoft.com/office/2006/metadata/properties" xmlns:ns2="2958e5aa-ac02-407e-b970-08534ee0de58" xmlns:ns3="0c7964ed-6904-4e7e-a9fe-a537b73b8062" targetNamespace="http://schemas.microsoft.com/office/2006/metadata/properties" ma:root="true" ma:fieldsID="49f7946cdefd276906b50d77da12b752" ns2:_="" ns3:_="">
    <xsd:import namespace="2958e5aa-ac02-407e-b970-08534ee0de58"/>
    <xsd:import namespace="0c7964ed-6904-4e7e-a9fe-a537b73b80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e5aa-ac02-407e-b970-08534ee0d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964ed-6904-4e7e-a9fe-a537b73b80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B567C-A16D-44F3-8EEA-49269F20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e5aa-ac02-407e-b970-08534ee0de58"/>
    <ds:schemaRef ds:uri="0c7964ed-6904-4e7e-a9fe-a537b73b8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081F9-41B7-40C2-95B9-98D9A6C1DABA}">
  <ds:schemaRefs>
    <ds:schemaRef ds:uri="http://schemas.microsoft.com/sharepoint/v3/contenttype/forms"/>
  </ds:schemaRefs>
</ds:datastoreItem>
</file>

<file path=customXml/itemProps3.xml><?xml version="1.0" encoding="utf-8"?>
<ds:datastoreItem xmlns:ds="http://schemas.openxmlformats.org/officeDocument/2006/customXml" ds:itemID="{159284BB-8B3A-4B95-A036-7CF6A923B979}">
  <ds:schemaRefs>
    <ds:schemaRef ds:uri="http://www.w3.org/XML/1998/namespace"/>
    <ds:schemaRef ds:uri="http://schemas.microsoft.com/office/infopath/2007/PartnerControls"/>
    <ds:schemaRef ds:uri="http://purl.org/dc/elements/1.1/"/>
    <ds:schemaRef ds:uri="http://schemas.microsoft.com/office/2006/documentManagement/types"/>
    <ds:schemaRef ds:uri="2958e5aa-ac02-407e-b970-08534ee0de58"/>
    <ds:schemaRef ds:uri="0c7964ed-6904-4e7e-a9fe-a537b73b8062"/>
    <ds:schemaRef ds:uri="http://purl.org/dc/term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2433</Words>
  <Characters>13874</Characters>
  <Application>Microsoft Office Word</Application>
  <DocSecurity>0</DocSecurity>
  <Lines>115</Lines>
  <Paragraphs>32</Paragraphs>
  <ScaleCrop>false</ScaleCrop>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Elisha (CDC/DDID/NCIRD/ISD)</dc:creator>
  <cp:keywords/>
  <dc:description/>
  <cp:lastModifiedBy>Hall, Elisha (CDC/DDID/NCIRD/ISD)</cp:lastModifiedBy>
  <cp:revision>17</cp:revision>
  <dcterms:created xsi:type="dcterms:W3CDTF">2021-04-01T13:56:00Z</dcterms:created>
  <dcterms:modified xsi:type="dcterms:W3CDTF">2021-04-01T14:07:00Z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0x010100211C368CFDEFD94687D6EDB53B8E2BBB</vt:lpwstr>
  </property>
  <property fmtid="{D5CDD505-2E9C-101B-9397-08002B2CF9AE}" pid="3" name="MSIP_Label_7b94a7b8-f06c-4dfe-bdcc-9b548fd58c31_Enabled">
    <vt:lpwstr>true</vt:lpwstr>
  </property>
  <property fmtid="{D5CDD505-2E9C-101B-9397-08002B2CF9AE}" pid="4" name="MSIP_Label_7b94a7b8-f06c-4dfe-bdcc-9b548fd58c31_SetDate">
    <vt:lpwstr>2021-04-01T14:07:24Z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738c6e96-e7a6-4ed9-9b1b-0b09cc146526</vt:lpwstr>
  </property>
  <property fmtid="{D5CDD505-2E9C-101B-9397-08002B2CF9AE}" pid="9" name="MSIP_Label_7b94a7b8-f06c-4dfe-bdcc-9b548fd58c31_ContentBits">
    <vt:lpwstr>0</vt:lpwstr>
  </property>
</Properties>
</file>